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2BB" w:rsidRPr="00351C6E" w:rsidRDefault="005B72BB" w:rsidP="00351C6E">
      <w:pPr>
        <w:pStyle w:val="Titre2"/>
        <w:bidi/>
        <w:jc w:val="center"/>
        <w:rPr>
          <w:rFonts w:ascii="Traditional Arabic" w:hAnsi="Traditional Arabic" w:cs="Traditional Arabic"/>
          <w:b/>
          <w:bCs/>
          <w:color w:val="auto"/>
          <w:sz w:val="32"/>
          <w:szCs w:val="32"/>
          <w:rtl/>
          <w:lang w:bidi="ar-DZ"/>
        </w:rPr>
      </w:pPr>
      <w:r w:rsidRPr="00351C6E">
        <w:rPr>
          <w:rFonts w:ascii="Traditional Arabic" w:hAnsi="Traditional Arabic" w:cs="Traditional Arabic"/>
          <w:b/>
          <w:bCs/>
          <w:color w:val="auto"/>
          <w:sz w:val="32"/>
          <w:szCs w:val="32"/>
          <w:rtl/>
          <w:lang w:bidi="ar-DZ"/>
        </w:rPr>
        <w:t>الجمهورية الجزائرية الديموقراطية الشعبية</w:t>
      </w:r>
    </w:p>
    <w:p w:rsidR="005B72BB" w:rsidRPr="00655157" w:rsidRDefault="005B72BB" w:rsidP="00B62C50">
      <w:pPr>
        <w:bidi/>
        <w:spacing w:after="0" w:line="276" w:lineRule="auto"/>
        <w:ind w:left="1134" w:right="1134"/>
        <w:jc w:val="center"/>
        <w:rPr>
          <w:rFonts w:ascii="Traditional Arabic" w:hAnsi="Traditional Arabic" w:cs="Traditional Arabic"/>
          <w:b/>
          <w:bCs/>
          <w:sz w:val="32"/>
          <w:szCs w:val="32"/>
          <w:rtl/>
          <w:lang w:bidi="ar-DZ"/>
        </w:rPr>
      </w:pPr>
      <w:r w:rsidRPr="00655157">
        <w:rPr>
          <w:rFonts w:ascii="Traditional Arabic" w:hAnsi="Traditional Arabic" w:cs="Traditional Arabic"/>
          <w:b/>
          <w:bCs/>
          <w:sz w:val="32"/>
          <w:szCs w:val="32"/>
          <w:rtl/>
          <w:lang w:bidi="ar-DZ"/>
        </w:rPr>
        <w:t xml:space="preserve">وزارة التعليم العالي والبحث العلمي </w:t>
      </w:r>
    </w:p>
    <w:p w:rsidR="005B72BB" w:rsidRPr="00655157" w:rsidRDefault="005B72BB" w:rsidP="00F7043A">
      <w:pPr>
        <w:spacing w:after="0" w:line="276" w:lineRule="auto"/>
        <w:ind w:left="1134" w:right="1134"/>
        <w:jc w:val="center"/>
        <w:rPr>
          <w:rFonts w:ascii="Traditional Arabic" w:hAnsi="Traditional Arabic" w:cs="Traditional Arabic"/>
          <w:b/>
          <w:bCs/>
          <w:sz w:val="32"/>
          <w:szCs w:val="32"/>
          <w:rtl/>
          <w:lang w:bidi="ar-DZ"/>
        </w:rPr>
      </w:pPr>
      <w:r w:rsidRPr="00655157">
        <w:rPr>
          <w:rFonts w:ascii="Traditional Arabic" w:hAnsi="Traditional Arabic" w:cs="Traditional Arabic"/>
          <w:b/>
          <w:bCs/>
          <w:sz w:val="32"/>
          <w:szCs w:val="32"/>
          <w:rtl/>
          <w:lang w:bidi="ar-DZ"/>
        </w:rPr>
        <w:t xml:space="preserve">جامعة </w:t>
      </w:r>
      <w:r w:rsidR="00F7043A" w:rsidRPr="00655157">
        <w:rPr>
          <w:rFonts w:ascii="Traditional Arabic" w:hAnsi="Traditional Arabic" w:cs="Traditional Arabic" w:hint="cs"/>
          <w:b/>
          <w:bCs/>
          <w:sz w:val="32"/>
          <w:szCs w:val="32"/>
          <w:rtl/>
          <w:lang w:bidi="ar-DZ"/>
        </w:rPr>
        <w:t>20 أوت 1955 سكيكدة</w:t>
      </w:r>
    </w:p>
    <w:p w:rsidR="005B72BB" w:rsidRPr="00655157" w:rsidRDefault="005B72BB" w:rsidP="00B62C50">
      <w:pPr>
        <w:spacing w:after="0" w:line="276" w:lineRule="auto"/>
        <w:ind w:left="1134" w:right="1134"/>
        <w:jc w:val="center"/>
        <w:rPr>
          <w:rFonts w:ascii="Traditional Arabic" w:hAnsi="Traditional Arabic" w:cs="Traditional Arabic"/>
          <w:b/>
          <w:bCs/>
          <w:sz w:val="32"/>
          <w:szCs w:val="32"/>
          <w:rtl/>
          <w:lang w:bidi="ar-DZ"/>
        </w:rPr>
      </w:pPr>
      <w:r w:rsidRPr="00655157">
        <w:rPr>
          <w:rFonts w:ascii="Traditional Arabic" w:hAnsi="Traditional Arabic" w:cs="Traditional Arabic"/>
          <w:b/>
          <w:bCs/>
          <w:sz w:val="32"/>
          <w:szCs w:val="32"/>
          <w:rtl/>
          <w:lang w:bidi="ar-DZ"/>
        </w:rPr>
        <w:t>كلية العلوم الاقتصادية، التجارية وعلوم التسيير</w:t>
      </w:r>
    </w:p>
    <w:p w:rsidR="00F7043A" w:rsidRPr="00655157" w:rsidRDefault="00F7043A" w:rsidP="00F7043A">
      <w:pPr>
        <w:spacing w:after="0" w:line="276" w:lineRule="auto"/>
        <w:ind w:right="1134"/>
        <w:jc w:val="center"/>
        <w:rPr>
          <w:rFonts w:ascii="Traditional Arabic" w:hAnsi="Traditional Arabic" w:cs="Traditional Arabic"/>
          <w:b/>
          <w:bCs/>
          <w:sz w:val="32"/>
          <w:szCs w:val="32"/>
          <w:rtl/>
          <w:lang w:bidi="ar-DZ"/>
        </w:rPr>
      </w:pPr>
      <w:r w:rsidRPr="00655157">
        <w:rPr>
          <w:rFonts w:ascii="Traditional Arabic" w:hAnsi="Traditional Arabic" w:cs="Traditional Arabic" w:hint="cs"/>
          <w:b/>
          <w:bCs/>
          <w:sz w:val="32"/>
          <w:szCs w:val="32"/>
          <w:rtl/>
          <w:lang w:bidi="ar-DZ"/>
        </w:rPr>
        <w:t xml:space="preserve">بالتنسيق مع:                </w:t>
      </w:r>
    </w:p>
    <w:p w:rsidR="00F7043A" w:rsidRPr="00655157" w:rsidRDefault="00F7043A" w:rsidP="00F7043A">
      <w:pPr>
        <w:spacing w:after="0" w:line="276" w:lineRule="auto"/>
        <w:ind w:right="1134"/>
        <w:jc w:val="center"/>
        <w:rPr>
          <w:rFonts w:ascii="Traditional Arabic" w:hAnsi="Traditional Arabic" w:cs="Traditional Arabic"/>
          <w:b/>
          <w:bCs/>
          <w:sz w:val="32"/>
          <w:szCs w:val="32"/>
          <w:rtl/>
          <w:lang w:bidi="ar-DZ"/>
        </w:rPr>
      </w:pPr>
      <w:r w:rsidRPr="00655157">
        <w:rPr>
          <w:rFonts w:ascii="Traditional Arabic" w:hAnsi="Traditional Arabic" w:cs="Traditional Arabic" w:hint="cs"/>
          <w:b/>
          <w:bCs/>
          <w:sz w:val="32"/>
          <w:szCs w:val="32"/>
          <w:rtl/>
          <w:lang w:bidi="ar-DZ"/>
        </w:rPr>
        <w:t xml:space="preserve">مخبر </w:t>
      </w:r>
      <w:proofErr w:type="spellStart"/>
      <w:r w:rsidRPr="00655157">
        <w:rPr>
          <w:rFonts w:ascii="Traditional Arabic" w:hAnsi="Traditional Arabic" w:cs="Traditional Arabic" w:hint="cs"/>
          <w:b/>
          <w:bCs/>
          <w:sz w:val="32"/>
          <w:szCs w:val="32"/>
          <w:rtl/>
          <w:lang w:bidi="ar-DZ"/>
        </w:rPr>
        <w:t>إقتصاد</w:t>
      </w:r>
      <w:proofErr w:type="spellEnd"/>
      <w:r w:rsidRPr="00655157">
        <w:rPr>
          <w:rFonts w:ascii="Traditional Arabic" w:hAnsi="Traditional Arabic" w:cs="Traditional Arabic" w:hint="cs"/>
          <w:b/>
          <w:bCs/>
          <w:sz w:val="32"/>
          <w:szCs w:val="32"/>
          <w:rtl/>
          <w:lang w:bidi="ar-DZ"/>
        </w:rPr>
        <w:t xml:space="preserve"> مالية وإدارة الأعمال ومخبر تمويل                  </w:t>
      </w:r>
      <w:r w:rsidRPr="00655157">
        <w:rPr>
          <w:rFonts w:ascii="Traditional Arabic" w:hAnsi="Traditional Arabic" w:cs="Traditional Arabic"/>
          <w:b/>
          <w:bCs/>
          <w:sz w:val="32"/>
          <w:szCs w:val="32"/>
          <w:rtl/>
          <w:lang w:bidi="ar-DZ"/>
        </w:rPr>
        <w:tab/>
      </w:r>
    </w:p>
    <w:p w:rsidR="00F7043A" w:rsidRPr="00655157" w:rsidRDefault="00F7043A" w:rsidP="00F7043A">
      <w:pPr>
        <w:spacing w:after="0" w:line="276" w:lineRule="auto"/>
        <w:ind w:right="1134"/>
        <w:jc w:val="center"/>
        <w:rPr>
          <w:rFonts w:ascii="Traditional Arabic" w:hAnsi="Traditional Arabic" w:cs="Traditional Arabic"/>
          <w:b/>
          <w:bCs/>
          <w:sz w:val="32"/>
          <w:szCs w:val="32"/>
          <w:rtl/>
          <w:lang w:bidi="ar-DZ"/>
        </w:rPr>
      </w:pPr>
      <w:r w:rsidRPr="00655157">
        <w:rPr>
          <w:rFonts w:ascii="Traditional Arabic" w:hAnsi="Traditional Arabic" w:cs="Traditional Arabic" w:hint="cs"/>
          <w:b/>
          <w:bCs/>
          <w:sz w:val="32"/>
          <w:szCs w:val="32"/>
          <w:rtl/>
          <w:lang w:bidi="ar-DZ"/>
        </w:rPr>
        <w:t xml:space="preserve"> المؤسسات الناشئة في ظل </w:t>
      </w:r>
      <w:proofErr w:type="spellStart"/>
      <w:r w:rsidRPr="00655157">
        <w:rPr>
          <w:rFonts w:ascii="Traditional Arabic" w:hAnsi="Traditional Arabic" w:cs="Traditional Arabic" w:hint="cs"/>
          <w:b/>
          <w:bCs/>
          <w:sz w:val="32"/>
          <w:szCs w:val="32"/>
          <w:rtl/>
          <w:lang w:bidi="ar-DZ"/>
        </w:rPr>
        <w:t>إقتصاد</w:t>
      </w:r>
      <w:proofErr w:type="spellEnd"/>
      <w:r w:rsidRPr="00655157">
        <w:rPr>
          <w:rFonts w:ascii="Traditional Arabic" w:hAnsi="Traditional Arabic" w:cs="Traditional Arabic" w:hint="cs"/>
          <w:b/>
          <w:bCs/>
          <w:sz w:val="32"/>
          <w:szCs w:val="32"/>
          <w:rtl/>
          <w:lang w:bidi="ar-DZ"/>
        </w:rPr>
        <w:t xml:space="preserve"> المعرفة                   </w:t>
      </w:r>
    </w:p>
    <w:p w:rsidR="00F7043A" w:rsidRPr="00655157" w:rsidRDefault="00F7043A" w:rsidP="00F7043A">
      <w:pPr>
        <w:spacing w:after="0" w:line="276" w:lineRule="auto"/>
        <w:ind w:right="1134"/>
        <w:jc w:val="center"/>
        <w:rPr>
          <w:rFonts w:ascii="Traditional Arabic" w:hAnsi="Traditional Arabic" w:cs="Traditional Arabic"/>
          <w:b/>
          <w:bCs/>
          <w:sz w:val="32"/>
          <w:szCs w:val="32"/>
          <w:rtl/>
          <w:lang w:bidi="ar-DZ"/>
        </w:rPr>
      </w:pPr>
      <w:r w:rsidRPr="00655157">
        <w:rPr>
          <w:rFonts w:ascii="Traditional Arabic" w:hAnsi="Traditional Arabic" w:cs="Traditional Arabic" w:hint="cs"/>
          <w:b/>
          <w:bCs/>
          <w:sz w:val="32"/>
          <w:szCs w:val="32"/>
          <w:rtl/>
          <w:lang w:bidi="ar-DZ"/>
        </w:rPr>
        <w:t xml:space="preserve">      </w:t>
      </w:r>
    </w:p>
    <w:p w:rsidR="005B72BB" w:rsidRPr="00655157" w:rsidRDefault="005B72BB" w:rsidP="00B62C50">
      <w:pPr>
        <w:spacing w:after="0" w:line="276" w:lineRule="auto"/>
        <w:ind w:right="1134" w:firstLine="708"/>
        <w:jc w:val="center"/>
        <w:rPr>
          <w:rFonts w:ascii="Traditional Arabic" w:hAnsi="Traditional Arabic" w:cs="Traditional Arabic"/>
          <w:b/>
          <w:bCs/>
          <w:sz w:val="32"/>
          <w:szCs w:val="32"/>
          <w:rtl/>
          <w:lang w:bidi="ar-DZ"/>
        </w:rPr>
      </w:pPr>
      <w:r w:rsidRPr="00655157">
        <w:rPr>
          <w:rFonts w:ascii="Traditional Arabic" w:hAnsi="Traditional Arabic" w:cs="Traditional Arabic"/>
          <w:b/>
          <w:bCs/>
          <w:sz w:val="32"/>
          <w:szCs w:val="32"/>
          <w:rtl/>
          <w:lang w:bidi="ar-DZ"/>
        </w:rPr>
        <w:t>الملتقى</w:t>
      </w:r>
      <w:r w:rsidR="00F7043A" w:rsidRPr="00655157">
        <w:rPr>
          <w:rFonts w:ascii="Traditional Arabic" w:hAnsi="Traditional Arabic" w:cs="Traditional Arabic" w:hint="cs"/>
          <w:b/>
          <w:bCs/>
          <w:sz w:val="32"/>
          <w:szCs w:val="32"/>
          <w:rtl/>
          <w:lang w:bidi="ar-DZ"/>
        </w:rPr>
        <w:t xml:space="preserve"> العلمي</w:t>
      </w:r>
      <w:r w:rsidRPr="00655157">
        <w:rPr>
          <w:rFonts w:ascii="Traditional Arabic" w:hAnsi="Traditional Arabic" w:cs="Traditional Arabic"/>
          <w:b/>
          <w:bCs/>
          <w:sz w:val="32"/>
          <w:szCs w:val="32"/>
          <w:rtl/>
          <w:lang w:bidi="ar-DZ"/>
        </w:rPr>
        <w:t xml:space="preserve"> </w:t>
      </w:r>
      <w:r w:rsidR="00AC47AC" w:rsidRPr="00655157">
        <w:rPr>
          <w:rFonts w:ascii="Traditional Arabic" w:hAnsi="Traditional Arabic" w:cs="Traditional Arabic"/>
          <w:b/>
          <w:bCs/>
          <w:sz w:val="32"/>
          <w:szCs w:val="32"/>
          <w:rtl/>
          <w:lang w:bidi="ar-DZ"/>
        </w:rPr>
        <w:t>الوطني</w:t>
      </w:r>
      <w:r w:rsidR="00F7043A" w:rsidRPr="00655157">
        <w:rPr>
          <w:rFonts w:ascii="Traditional Arabic" w:hAnsi="Traditional Arabic" w:cs="Traditional Arabic" w:hint="cs"/>
          <w:b/>
          <w:bCs/>
          <w:sz w:val="32"/>
          <w:szCs w:val="32"/>
          <w:rtl/>
          <w:lang w:bidi="ar-DZ"/>
        </w:rPr>
        <w:t xml:space="preserve"> ب:</w:t>
      </w:r>
    </w:p>
    <w:p w:rsidR="00F7043A" w:rsidRPr="00655157" w:rsidRDefault="00F7043A" w:rsidP="00B62C50">
      <w:pPr>
        <w:spacing w:after="0" w:line="276" w:lineRule="auto"/>
        <w:ind w:right="1134" w:firstLine="708"/>
        <w:jc w:val="center"/>
        <w:rPr>
          <w:rFonts w:ascii="Traditional Arabic" w:hAnsi="Traditional Arabic" w:cs="Traditional Arabic"/>
          <w:b/>
          <w:bCs/>
          <w:sz w:val="32"/>
          <w:szCs w:val="32"/>
          <w:rtl/>
          <w:lang w:bidi="ar-DZ"/>
        </w:rPr>
      </w:pPr>
      <w:r w:rsidRPr="00655157">
        <w:rPr>
          <w:rFonts w:ascii="Traditional Arabic" w:hAnsi="Traditional Arabic" w:cs="Traditional Arabic" w:hint="cs"/>
          <w:b/>
          <w:bCs/>
          <w:sz w:val="32"/>
          <w:szCs w:val="32"/>
          <w:rtl/>
          <w:lang w:bidi="ar-DZ"/>
        </w:rPr>
        <w:t>ريادة الأعمال والإبتكار الرقمي</w:t>
      </w:r>
    </w:p>
    <w:p w:rsidR="00F7043A" w:rsidRPr="00655157" w:rsidRDefault="00F7043A" w:rsidP="00B62C50">
      <w:pPr>
        <w:spacing w:after="0" w:line="276" w:lineRule="auto"/>
        <w:ind w:right="1134" w:firstLine="708"/>
        <w:jc w:val="center"/>
        <w:rPr>
          <w:rFonts w:ascii="Traditional Arabic" w:hAnsi="Traditional Arabic" w:cs="Traditional Arabic"/>
          <w:b/>
          <w:bCs/>
          <w:sz w:val="32"/>
          <w:szCs w:val="32"/>
          <w:rtl/>
          <w:lang w:bidi="ar-DZ"/>
        </w:rPr>
      </w:pPr>
      <w:r w:rsidRPr="00655157">
        <w:rPr>
          <w:rFonts w:ascii="Traditional Arabic" w:hAnsi="Traditional Arabic" w:cs="Traditional Arabic" w:hint="cs"/>
          <w:b/>
          <w:bCs/>
          <w:sz w:val="32"/>
          <w:szCs w:val="32"/>
          <w:rtl/>
          <w:lang w:bidi="ar-DZ"/>
        </w:rPr>
        <w:t>فرص وتحديات</w:t>
      </w:r>
    </w:p>
    <w:p w:rsidR="005B72BB" w:rsidRPr="00655157" w:rsidRDefault="005B72BB" w:rsidP="001F4F93">
      <w:pPr>
        <w:bidi/>
        <w:spacing w:after="0" w:line="276" w:lineRule="auto"/>
        <w:jc w:val="center"/>
        <w:rPr>
          <w:rFonts w:ascii="Traditional Arabic" w:hAnsi="Traditional Arabic" w:cs="Traditional Arabic"/>
          <w:b/>
          <w:bCs/>
          <w:sz w:val="32"/>
          <w:szCs w:val="32"/>
          <w:rtl/>
          <w:lang w:bidi="ar-DZ"/>
        </w:rPr>
      </w:pPr>
      <w:r w:rsidRPr="00655157">
        <w:rPr>
          <w:rFonts w:ascii="Traditional Arabic" w:hAnsi="Traditional Arabic" w:cs="Traditional Arabic"/>
          <w:b/>
          <w:bCs/>
          <w:sz w:val="32"/>
          <w:szCs w:val="32"/>
          <w:rtl/>
          <w:lang w:bidi="ar-DZ"/>
        </w:rPr>
        <w:t>يوم:</w:t>
      </w:r>
    </w:p>
    <w:p w:rsidR="005B72BB" w:rsidRPr="00655157" w:rsidRDefault="005D4D40" w:rsidP="007E6A28">
      <w:pPr>
        <w:spacing w:after="0" w:line="276" w:lineRule="auto"/>
        <w:jc w:val="center"/>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03 ديسمبر 2025</w:t>
      </w:r>
    </w:p>
    <w:p w:rsidR="005B72BB" w:rsidRPr="00655157" w:rsidRDefault="005B72BB" w:rsidP="007E6A28">
      <w:pPr>
        <w:spacing w:after="0" w:line="276" w:lineRule="auto"/>
        <w:jc w:val="center"/>
        <w:rPr>
          <w:rFonts w:ascii="Traditional Arabic" w:hAnsi="Traditional Arabic" w:cs="Traditional Arabic"/>
          <w:b/>
          <w:bCs/>
          <w:sz w:val="32"/>
          <w:szCs w:val="32"/>
          <w:u w:val="single"/>
          <w:rtl/>
          <w:lang w:bidi="ar-DZ"/>
        </w:rPr>
      </w:pPr>
      <w:r w:rsidRPr="00655157">
        <w:rPr>
          <w:rFonts w:ascii="Traditional Arabic" w:hAnsi="Traditional Arabic" w:cs="Traditional Arabic"/>
          <w:b/>
          <w:bCs/>
          <w:sz w:val="32"/>
          <w:szCs w:val="32"/>
          <w:u w:val="single"/>
          <w:rtl/>
          <w:lang w:bidi="ar-DZ"/>
        </w:rPr>
        <w:t>عنوان المداخلة:</w:t>
      </w:r>
    </w:p>
    <w:p w:rsidR="00D60DD1" w:rsidRDefault="00D60DD1" w:rsidP="007E6A28">
      <w:pPr>
        <w:spacing w:after="0" w:line="276" w:lineRule="auto"/>
        <w:jc w:val="center"/>
        <w:rPr>
          <w:rFonts w:ascii="Traditional Arabic" w:hAnsi="Traditional Arabic" w:cs="Traditional Arabic"/>
          <w:b/>
          <w:bCs/>
          <w:sz w:val="32"/>
          <w:szCs w:val="32"/>
          <w:rtl/>
        </w:rPr>
      </w:pPr>
      <w:r w:rsidRPr="00D60DD1">
        <w:rPr>
          <w:rFonts w:ascii="Traditional Arabic" w:hAnsi="Traditional Arabic" w:cs="Traditional Arabic"/>
          <w:b/>
          <w:bCs/>
          <w:sz w:val="32"/>
          <w:szCs w:val="32"/>
          <w:rtl/>
        </w:rPr>
        <w:t>العلاقة التفاعلية بين ريادة الأعمال والتحول الرقمي</w:t>
      </w:r>
    </w:p>
    <w:p w:rsidR="005B72BB" w:rsidRPr="00C66662" w:rsidRDefault="00D60DD1" w:rsidP="007E6A28">
      <w:pPr>
        <w:spacing w:after="0" w:line="276" w:lineRule="auto"/>
        <w:jc w:val="center"/>
        <w:rPr>
          <w:rFonts w:ascii="Traditional Arabic" w:hAnsi="Traditional Arabic" w:cs="Traditional Arabic"/>
          <w:b/>
          <w:bCs/>
          <w:sz w:val="28"/>
          <w:szCs w:val="28"/>
          <w:rtl/>
          <w:lang w:bidi="ar-DZ"/>
        </w:rPr>
      </w:pPr>
      <w:r>
        <w:rPr>
          <w:rFonts w:ascii="Traditional Arabic" w:hAnsi="Traditional Arabic" w:cs="Traditional Arabic" w:hint="cs"/>
          <w:b/>
          <w:bCs/>
          <w:sz w:val="32"/>
          <w:szCs w:val="32"/>
          <w:rtl/>
        </w:rPr>
        <w:t>-نماذج عالمية وعربية ناجحة-</w:t>
      </w:r>
      <w:r w:rsidR="005B72BB" w:rsidRPr="00655157">
        <w:rPr>
          <w:rFonts w:ascii="Traditional Arabic" w:hAnsi="Traditional Arabic" w:cs="Traditional Arabic"/>
          <w:b/>
          <w:bCs/>
          <w:sz w:val="32"/>
          <w:szCs w:val="32"/>
          <w:rtl/>
          <w:lang w:bidi="ar-DZ"/>
        </w:rPr>
        <w:t xml:space="preserve"> </w:t>
      </w:r>
    </w:p>
    <w:p w:rsidR="007E6A28" w:rsidRPr="007E6A28" w:rsidRDefault="007E6A28" w:rsidP="007E6A28">
      <w:pPr>
        <w:spacing w:after="0" w:line="276" w:lineRule="auto"/>
        <w:jc w:val="center"/>
        <w:rPr>
          <w:rFonts w:ascii="Traditional Arabic" w:hAnsi="Traditional Arabic" w:cs="Traditional Arabic"/>
          <w:b/>
          <w:bCs/>
          <w:sz w:val="28"/>
          <w:szCs w:val="28"/>
          <w:lang w:bidi="ar-DZ"/>
        </w:rPr>
      </w:pPr>
      <w:r w:rsidRPr="007E6A28">
        <w:rPr>
          <w:rFonts w:ascii="Traditional Arabic" w:hAnsi="Traditional Arabic" w:cs="Traditional Arabic"/>
          <w:b/>
          <w:bCs/>
          <w:sz w:val="28"/>
          <w:szCs w:val="28"/>
          <w:lang w:bidi="ar-DZ"/>
        </w:rPr>
        <w:t xml:space="preserve">The Interactive Relationship </w:t>
      </w:r>
      <w:proofErr w:type="spellStart"/>
      <w:r w:rsidRPr="007E6A28">
        <w:rPr>
          <w:rFonts w:ascii="Traditional Arabic" w:hAnsi="Traditional Arabic" w:cs="Traditional Arabic"/>
          <w:b/>
          <w:bCs/>
          <w:sz w:val="28"/>
          <w:szCs w:val="28"/>
          <w:lang w:bidi="ar-DZ"/>
        </w:rPr>
        <w:t>Between</w:t>
      </w:r>
      <w:proofErr w:type="spellEnd"/>
      <w:r w:rsidRPr="007E6A28">
        <w:rPr>
          <w:rFonts w:ascii="Traditional Arabic" w:hAnsi="Traditional Arabic" w:cs="Traditional Arabic"/>
          <w:b/>
          <w:bCs/>
          <w:sz w:val="28"/>
          <w:szCs w:val="28"/>
          <w:lang w:bidi="ar-DZ"/>
        </w:rPr>
        <w:t xml:space="preserve"> Entrepreneurship and Digital Transformation</w:t>
      </w:r>
    </w:p>
    <w:p w:rsidR="00A94C87" w:rsidRPr="007E6A28" w:rsidRDefault="007E6A28" w:rsidP="007E6A28">
      <w:pPr>
        <w:spacing w:after="0" w:line="276" w:lineRule="auto"/>
        <w:jc w:val="center"/>
        <w:rPr>
          <w:rFonts w:ascii="Traditional Arabic" w:hAnsi="Traditional Arabic" w:cs="Traditional Arabic"/>
          <w:b/>
          <w:bCs/>
          <w:sz w:val="28"/>
          <w:szCs w:val="28"/>
          <w:rtl/>
          <w:lang w:bidi="ar-DZ"/>
        </w:rPr>
      </w:pPr>
      <w:r w:rsidRPr="007E6A28">
        <w:rPr>
          <w:rFonts w:ascii="Traditional Arabic" w:hAnsi="Traditional Arabic" w:cs="Traditional Arabic"/>
          <w:b/>
          <w:bCs/>
          <w:sz w:val="28"/>
          <w:szCs w:val="28"/>
          <w:lang w:bidi="ar-DZ"/>
        </w:rPr>
        <w:t>-</w:t>
      </w:r>
      <w:proofErr w:type="spellStart"/>
      <w:r w:rsidRPr="007E6A28">
        <w:rPr>
          <w:rFonts w:ascii="Traditional Arabic" w:hAnsi="Traditional Arabic" w:cs="Traditional Arabic"/>
          <w:b/>
          <w:bCs/>
          <w:sz w:val="28"/>
          <w:szCs w:val="28"/>
          <w:lang w:bidi="ar-DZ"/>
        </w:rPr>
        <w:t>Successful</w:t>
      </w:r>
      <w:proofErr w:type="spellEnd"/>
      <w:r w:rsidRPr="007E6A28">
        <w:rPr>
          <w:rFonts w:ascii="Traditional Arabic" w:hAnsi="Traditional Arabic" w:cs="Traditional Arabic"/>
          <w:b/>
          <w:bCs/>
          <w:sz w:val="28"/>
          <w:szCs w:val="28"/>
          <w:lang w:bidi="ar-DZ"/>
        </w:rPr>
        <w:t xml:space="preserve"> Global and </w:t>
      </w:r>
      <w:proofErr w:type="spellStart"/>
      <w:r w:rsidRPr="007E6A28">
        <w:rPr>
          <w:rFonts w:ascii="Traditional Arabic" w:hAnsi="Traditional Arabic" w:cs="Traditional Arabic"/>
          <w:b/>
          <w:bCs/>
          <w:sz w:val="28"/>
          <w:szCs w:val="28"/>
          <w:lang w:bidi="ar-DZ"/>
        </w:rPr>
        <w:t>Arab</w:t>
      </w:r>
      <w:proofErr w:type="spellEnd"/>
      <w:r w:rsidRPr="007E6A28">
        <w:rPr>
          <w:rFonts w:ascii="Traditional Arabic" w:hAnsi="Traditional Arabic" w:cs="Traditional Arabic"/>
          <w:b/>
          <w:bCs/>
          <w:sz w:val="28"/>
          <w:szCs w:val="28"/>
          <w:lang w:bidi="ar-DZ"/>
        </w:rPr>
        <w:t xml:space="preserve"> Models-</w:t>
      </w:r>
    </w:p>
    <w:p w:rsidR="00E224AF" w:rsidRPr="00E224AF" w:rsidRDefault="00E224AF" w:rsidP="00E224AF">
      <w:pPr>
        <w:bidi/>
        <w:spacing w:after="0" w:line="276" w:lineRule="auto"/>
        <w:rPr>
          <w:rFonts w:ascii="Traditional Arabic" w:hAnsi="Traditional Arabic" w:cs="Traditional Arabic"/>
          <w:b/>
          <w:bCs/>
          <w:sz w:val="32"/>
          <w:szCs w:val="32"/>
          <w:rtl/>
        </w:rPr>
      </w:pPr>
      <w:r w:rsidRPr="00E224AF">
        <w:rPr>
          <w:rFonts w:ascii="Traditional Arabic" w:hAnsi="Traditional Arabic" w:cs="Traditional Arabic"/>
          <w:b/>
          <w:bCs/>
          <w:sz w:val="32"/>
          <w:szCs w:val="32"/>
          <w:rtl/>
        </w:rPr>
        <w:t>من إعداد:</w:t>
      </w:r>
    </w:p>
    <w:p w:rsidR="00E224AF" w:rsidRPr="00E224AF" w:rsidRDefault="00E224AF" w:rsidP="00E224AF">
      <w:pPr>
        <w:bidi/>
        <w:spacing w:after="0" w:line="276" w:lineRule="auto"/>
        <w:rPr>
          <w:rFonts w:ascii="Traditional Arabic" w:hAnsi="Traditional Arabic" w:cs="Traditional Arabic"/>
          <w:sz w:val="32"/>
          <w:szCs w:val="32"/>
          <w:lang w:bidi="ar-DZ"/>
        </w:rPr>
      </w:pPr>
      <w:r w:rsidRPr="00E224AF">
        <w:rPr>
          <w:rFonts w:ascii="Traditional Arabic" w:hAnsi="Traditional Arabic" w:cs="Traditional Arabic"/>
          <w:sz w:val="32"/>
          <w:szCs w:val="32"/>
          <w:rtl/>
        </w:rPr>
        <w:t xml:space="preserve">د/ تمام بلقاسم </w:t>
      </w:r>
      <w:r w:rsidRPr="00E224AF">
        <w:rPr>
          <w:rFonts w:ascii="Traditional Arabic" w:hAnsi="Traditional Arabic" w:cs="Traditional Arabic"/>
          <w:sz w:val="32"/>
          <w:szCs w:val="32"/>
          <w:lang w:bidi="ar-DZ"/>
        </w:rPr>
        <w:t>-</w:t>
      </w:r>
      <w:r w:rsidRPr="00E224AF">
        <w:rPr>
          <w:rFonts w:ascii="Traditional Arabic" w:hAnsi="Traditional Arabic" w:cs="Traditional Arabic"/>
          <w:sz w:val="32"/>
          <w:szCs w:val="32"/>
          <w:rtl/>
        </w:rPr>
        <w:t>جامعة حسيبة بن بوعلي الشلف (مخبر تنافسية المؤسسات الصغيرة والمتوسطة).</w:t>
      </w:r>
      <w:r w:rsidRPr="00E224AF">
        <w:rPr>
          <w:rFonts w:ascii="Traditional Arabic" w:hAnsi="Traditional Arabic" w:cs="Traditional Arabic"/>
          <w:sz w:val="32"/>
          <w:szCs w:val="32"/>
          <w:lang w:bidi="ar-DZ"/>
        </w:rPr>
        <w:t xml:space="preserve"> </w:t>
      </w:r>
    </w:p>
    <w:p w:rsidR="00E224AF" w:rsidRPr="00E224AF" w:rsidRDefault="00757A65" w:rsidP="00E224AF">
      <w:pPr>
        <w:bidi/>
        <w:spacing w:after="0" w:line="276" w:lineRule="auto"/>
        <w:rPr>
          <w:rFonts w:ascii="Traditional Arabic" w:hAnsi="Traditional Arabic" w:cs="Traditional Arabic"/>
          <w:sz w:val="28"/>
          <w:szCs w:val="28"/>
          <w:rtl/>
        </w:rPr>
      </w:pPr>
      <w:hyperlink r:id="rId8" w:history="1">
        <w:r w:rsidR="00E224AF" w:rsidRPr="00E224AF">
          <w:rPr>
            <w:rStyle w:val="Lienhypertexte"/>
            <w:rFonts w:ascii="Traditional Arabic" w:hAnsi="Traditional Arabic" w:cs="Traditional Arabic"/>
            <w:sz w:val="28"/>
            <w:szCs w:val="28"/>
            <w:lang w:bidi="ar-DZ"/>
          </w:rPr>
          <w:t>b.temmam@univ-chlef.dz</w:t>
        </w:r>
      </w:hyperlink>
      <w:r w:rsidR="00E224AF" w:rsidRPr="00E224AF">
        <w:rPr>
          <w:rFonts w:ascii="Traditional Arabic" w:hAnsi="Traditional Arabic" w:cs="Traditional Arabic"/>
          <w:sz w:val="28"/>
          <w:szCs w:val="28"/>
          <w:lang w:bidi="ar-DZ"/>
        </w:rPr>
        <w:t xml:space="preserve"> </w:t>
      </w:r>
      <w:r w:rsidR="00A94C87">
        <w:rPr>
          <w:rFonts w:ascii="Traditional Arabic" w:hAnsi="Traditional Arabic" w:cs="Traditional Arabic" w:hint="cs"/>
          <w:sz w:val="28"/>
          <w:szCs w:val="28"/>
          <w:rtl/>
          <w:lang w:bidi="ar-DZ"/>
        </w:rPr>
        <w:t xml:space="preserve"> </w:t>
      </w:r>
      <w:r w:rsidR="00E224AF" w:rsidRPr="00E224AF">
        <w:rPr>
          <w:rFonts w:ascii="Traditional Arabic" w:hAnsi="Traditional Arabic" w:cs="Traditional Arabic"/>
          <w:sz w:val="28"/>
          <w:szCs w:val="28"/>
          <w:lang w:bidi="ar-DZ"/>
        </w:rPr>
        <w:t xml:space="preserve">  </w:t>
      </w:r>
      <w:hyperlink r:id="rId9" w:history="1">
        <w:r w:rsidR="00E224AF" w:rsidRPr="00E224AF">
          <w:rPr>
            <w:rStyle w:val="Lienhypertexte"/>
            <w:rFonts w:ascii="Traditional Arabic" w:hAnsi="Traditional Arabic" w:cs="Traditional Arabic"/>
            <w:sz w:val="28"/>
            <w:szCs w:val="28"/>
            <w:lang w:bidi="ar-DZ"/>
          </w:rPr>
          <w:t>belgacemtemmam@gmail.com</w:t>
        </w:r>
      </w:hyperlink>
      <w:r w:rsidR="00E224AF" w:rsidRPr="00E224AF">
        <w:rPr>
          <w:rFonts w:ascii="Traditional Arabic" w:hAnsi="Traditional Arabic" w:cs="Traditional Arabic"/>
          <w:sz w:val="28"/>
          <w:szCs w:val="28"/>
          <w:lang w:bidi="ar-DZ"/>
        </w:rPr>
        <w:t xml:space="preserve">                       </w:t>
      </w:r>
      <w:r w:rsidR="00E224AF" w:rsidRPr="00E224AF">
        <w:rPr>
          <w:rFonts w:ascii="Traditional Arabic" w:hAnsi="Traditional Arabic" w:cs="Traditional Arabic"/>
          <w:sz w:val="28"/>
          <w:szCs w:val="28"/>
          <w:rtl/>
        </w:rPr>
        <w:t xml:space="preserve">  </w:t>
      </w:r>
    </w:p>
    <w:p w:rsidR="00F7043A" w:rsidRPr="00C66662" w:rsidRDefault="00E224AF" w:rsidP="00547C8E">
      <w:pPr>
        <w:bidi/>
        <w:spacing w:after="0" w:line="276" w:lineRule="auto"/>
        <w:rPr>
          <w:rFonts w:ascii="Traditional Arabic" w:hAnsi="Traditional Arabic" w:cs="Traditional Arabic"/>
          <w:sz w:val="28"/>
          <w:szCs w:val="28"/>
          <w:rtl/>
          <w:lang w:bidi="ar-DZ"/>
        </w:rPr>
      </w:pPr>
      <w:r w:rsidRPr="00E224AF">
        <w:rPr>
          <w:rFonts w:ascii="Traditional Arabic" w:hAnsi="Traditional Arabic" w:cs="Traditional Arabic"/>
          <w:sz w:val="32"/>
          <w:szCs w:val="32"/>
          <w:rtl/>
        </w:rPr>
        <w:t>د/ شيباني عبد القادر-المركز الجامعي النعامة (مخبر تنافسية المؤسسات الصغيرة والمتوسطة).</w:t>
      </w:r>
      <w:r w:rsidRPr="00E224AF">
        <w:rPr>
          <w:rFonts w:ascii="Traditional Arabic" w:hAnsi="Traditional Arabic" w:cs="Traditional Arabic"/>
          <w:sz w:val="32"/>
          <w:szCs w:val="32"/>
          <w:lang w:bidi="ar-DZ"/>
        </w:rPr>
        <w:t xml:space="preserve">  </w:t>
      </w:r>
      <w:hyperlink r:id="rId10" w:tgtFrame="_blank" w:history="1">
        <w:r w:rsidRPr="00E224AF">
          <w:rPr>
            <w:rStyle w:val="Lienhypertexte"/>
            <w:rFonts w:ascii="Traditional Arabic" w:hAnsi="Traditional Arabic" w:cs="Traditional Arabic"/>
            <w:sz w:val="28"/>
            <w:szCs w:val="28"/>
            <w:lang w:bidi="ar-DZ"/>
          </w:rPr>
          <w:t>chibani.abdelkader@cuniv-naama.dz</w:t>
        </w:r>
      </w:hyperlink>
    </w:p>
    <w:p w:rsidR="007E6A28" w:rsidRDefault="007E6A28" w:rsidP="005D06E8">
      <w:pPr>
        <w:bidi/>
        <w:spacing w:after="0" w:line="276" w:lineRule="auto"/>
        <w:jc w:val="both"/>
        <w:rPr>
          <w:rFonts w:ascii="Traditional Arabic" w:hAnsi="Traditional Arabic" w:cs="Traditional Arabic"/>
          <w:b/>
          <w:bCs/>
          <w:sz w:val="32"/>
          <w:szCs w:val="32"/>
          <w:rtl/>
          <w:lang w:bidi="ar-DZ"/>
        </w:rPr>
      </w:pPr>
    </w:p>
    <w:p w:rsidR="009E107E" w:rsidRDefault="009E107E" w:rsidP="007E6A28">
      <w:pPr>
        <w:bidi/>
        <w:spacing w:after="0" w:line="276" w:lineRule="auto"/>
        <w:jc w:val="both"/>
        <w:rPr>
          <w:rFonts w:ascii="Traditional Arabic" w:hAnsi="Traditional Arabic" w:cs="Traditional Arabic"/>
          <w:b/>
          <w:bCs/>
          <w:sz w:val="32"/>
          <w:szCs w:val="32"/>
          <w:rtl/>
          <w:lang w:bidi="ar-DZ"/>
        </w:rPr>
      </w:pPr>
      <w:r w:rsidRPr="000F68CB">
        <w:rPr>
          <w:rFonts w:ascii="Traditional Arabic" w:hAnsi="Traditional Arabic" w:cs="Traditional Arabic"/>
          <w:b/>
          <w:bCs/>
          <w:sz w:val="32"/>
          <w:szCs w:val="32"/>
          <w:rtl/>
          <w:lang w:bidi="ar-DZ"/>
        </w:rPr>
        <w:lastRenderedPageBreak/>
        <w:t>ملخص:</w:t>
      </w:r>
    </w:p>
    <w:p w:rsidR="005D06E8" w:rsidRPr="005D06E8" w:rsidRDefault="005D06E8" w:rsidP="005D06E8">
      <w:pPr>
        <w:bidi/>
        <w:spacing w:after="0" w:line="276" w:lineRule="auto"/>
        <w:jc w:val="both"/>
        <w:rPr>
          <w:rFonts w:ascii="Traditional Arabic" w:hAnsi="Traditional Arabic" w:cs="Traditional Arabic"/>
          <w:sz w:val="32"/>
          <w:szCs w:val="32"/>
          <w:lang w:bidi="ar-DZ"/>
        </w:rPr>
      </w:pPr>
      <w:r w:rsidRPr="005D06E8">
        <w:rPr>
          <w:rFonts w:ascii="Traditional Arabic" w:hAnsi="Traditional Arabic" w:cs="Traditional Arabic"/>
          <w:sz w:val="32"/>
          <w:szCs w:val="32"/>
          <w:rtl/>
        </w:rPr>
        <w:t>هدف هذا البحث إلى دراسة العلاقة التفاعلية بين ريادة الأعمال والتحول الرقمي، من خلال تحليل نظري وتطبيقي يبرز كيف يمكن لرواد الأعمال في السياق العربي الاستفادة من التقنيات الحديثة في إنشاء مشاريع مبتكرة ومستدامة. اعتمدت الدراسة على منهج وصفي تحليلي، انطلق من عرض مفاهيمي لريادة الأعمال والتحول الرقمي، وتوسّع في تحليل أبعاد العلاقة بينهما، مدعومًا بدراسة حالة ونماذج واقعية عالمية وعربية</w:t>
      </w:r>
      <w:r w:rsidRPr="005D06E8">
        <w:rPr>
          <w:rFonts w:ascii="Traditional Arabic" w:hAnsi="Traditional Arabic" w:cs="Traditional Arabic"/>
          <w:sz w:val="32"/>
          <w:szCs w:val="32"/>
          <w:lang w:bidi="ar-DZ"/>
        </w:rPr>
        <w:t>.</w:t>
      </w:r>
    </w:p>
    <w:p w:rsidR="005D06E8" w:rsidRPr="005D06E8" w:rsidRDefault="005D06E8" w:rsidP="005D06E8">
      <w:pPr>
        <w:bidi/>
        <w:spacing w:after="0" w:line="276" w:lineRule="auto"/>
        <w:jc w:val="both"/>
        <w:rPr>
          <w:rFonts w:ascii="Traditional Arabic" w:hAnsi="Traditional Arabic" w:cs="Traditional Arabic"/>
          <w:sz w:val="32"/>
          <w:szCs w:val="32"/>
          <w:lang w:bidi="ar-DZ"/>
        </w:rPr>
      </w:pPr>
      <w:r w:rsidRPr="005D06E8">
        <w:rPr>
          <w:rFonts w:ascii="Traditional Arabic" w:hAnsi="Traditional Arabic" w:cs="Traditional Arabic"/>
          <w:sz w:val="32"/>
          <w:szCs w:val="32"/>
          <w:rtl/>
        </w:rPr>
        <w:t xml:space="preserve">استعرضت الدراسة مفاهيم أساسية كأنواع ريادة الأعمال، وأهمية الابتكار، والتقنيات الرقمية المحفّزة كالحوسبة السحابية والذكاء الاصطناعي وإنترنت الأشياء. وتبيّن أن التحول الرقمي يمكّن رواد الأعمال من تقليل التكاليف، وتسريع الوصول إلى الأسواق، وتحسين الكفاءة التشغيلية، مما جعله عنصرًا حاسمًا في نجاح المشاريع </w:t>
      </w:r>
      <w:r w:rsidRPr="005D06E8">
        <w:rPr>
          <w:rFonts w:ascii="Traditional Arabic" w:hAnsi="Traditional Arabic" w:cs="Traditional Arabic" w:hint="cs"/>
          <w:sz w:val="32"/>
          <w:szCs w:val="32"/>
          <w:rtl/>
        </w:rPr>
        <w:t>الريادية</w:t>
      </w:r>
      <w:r w:rsidRPr="005D06E8">
        <w:rPr>
          <w:rFonts w:ascii="Traditional Arabic" w:hAnsi="Traditional Arabic" w:cs="Traditional Arabic"/>
          <w:sz w:val="32"/>
          <w:szCs w:val="32"/>
          <w:lang w:bidi="ar-DZ"/>
        </w:rPr>
        <w:t>.</w:t>
      </w:r>
    </w:p>
    <w:p w:rsidR="00FD61EA" w:rsidRDefault="005D06E8" w:rsidP="005D06E8">
      <w:pPr>
        <w:bidi/>
        <w:spacing w:after="0" w:line="276" w:lineRule="auto"/>
        <w:jc w:val="both"/>
        <w:rPr>
          <w:rFonts w:ascii="Traditional Arabic" w:hAnsi="Traditional Arabic" w:cs="Traditional Arabic"/>
          <w:sz w:val="32"/>
          <w:szCs w:val="32"/>
          <w:rtl/>
          <w:lang w:bidi="ar-DZ"/>
        </w:rPr>
      </w:pPr>
      <w:r w:rsidRPr="005D06E8">
        <w:rPr>
          <w:rFonts w:ascii="Traditional Arabic" w:hAnsi="Traditional Arabic" w:cs="Traditional Arabic"/>
          <w:sz w:val="32"/>
          <w:szCs w:val="32"/>
          <w:rtl/>
        </w:rPr>
        <w:t>وقد خلص البحث إلى أن العلاقة بين ريادة الأعمال والتحول الرقمي علاقة تكاملية ضرورية، تستلزم دعمًا مؤسسيًا ومجتمعيًا لضمان تحقيق التنمية والقدرة التنافسية. وفي ضوء ذلك، أوصت الدراسة بجملة من الإجراءات، أبرزها: تعزيز الثقافة الرقمية في التعليم، دعم المشاريع الناشئة، تطوير البنية الرقمية، تمكين الفئات المهمشة، وتحديث الأطر التشريعية بما يتماشى مع متطلبات الاقتصاد الرقمي المعاصر</w:t>
      </w:r>
      <w:r w:rsidRPr="005D06E8">
        <w:rPr>
          <w:rFonts w:ascii="Traditional Arabic" w:hAnsi="Traditional Arabic" w:cs="Traditional Arabic"/>
          <w:sz w:val="32"/>
          <w:szCs w:val="32"/>
          <w:lang w:bidi="ar-DZ"/>
        </w:rPr>
        <w:t>.</w:t>
      </w:r>
    </w:p>
    <w:p w:rsidR="007733EC" w:rsidRPr="007733EC" w:rsidRDefault="007733EC" w:rsidP="007733EC">
      <w:pPr>
        <w:bidi/>
        <w:spacing w:after="0" w:line="276" w:lineRule="auto"/>
        <w:jc w:val="both"/>
        <w:rPr>
          <w:rFonts w:ascii="Traditional Arabic" w:hAnsi="Traditional Arabic" w:cs="Traditional Arabic"/>
          <w:b/>
          <w:bCs/>
          <w:sz w:val="32"/>
          <w:szCs w:val="32"/>
          <w:rtl/>
          <w:lang w:bidi="ar-DZ"/>
        </w:rPr>
      </w:pPr>
      <w:r w:rsidRPr="007733EC">
        <w:rPr>
          <w:rFonts w:ascii="Traditional Arabic" w:hAnsi="Traditional Arabic" w:cs="Traditional Arabic" w:hint="cs"/>
          <w:b/>
          <w:bCs/>
          <w:sz w:val="32"/>
          <w:szCs w:val="32"/>
          <w:rtl/>
          <w:lang w:bidi="ar-DZ"/>
        </w:rPr>
        <w:t>كلمات مفتاحية:</w:t>
      </w:r>
      <w:r>
        <w:rPr>
          <w:rFonts w:ascii="Traditional Arabic" w:hAnsi="Traditional Arabic" w:cs="Traditional Arabic" w:hint="cs"/>
          <w:b/>
          <w:bCs/>
          <w:sz w:val="32"/>
          <w:szCs w:val="32"/>
          <w:rtl/>
          <w:lang w:bidi="ar-DZ"/>
        </w:rPr>
        <w:t xml:space="preserve"> </w:t>
      </w:r>
      <w:r w:rsidRPr="007733EC">
        <w:rPr>
          <w:rFonts w:ascii="Traditional Arabic" w:hAnsi="Traditional Arabic" w:cs="Traditional Arabic" w:hint="cs"/>
          <w:sz w:val="32"/>
          <w:szCs w:val="32"/>
          <w:rtl/>
          <w:lang w:bidi="ar-DZ"/>
        </w:rPr>
        <w:t>ريادة الأعمال، الإبتكار الرقمي، نماذج، فرص، تحديات</w:t>
      </w:r>
    </w:p>
    <w:p w:rsidR="009E107E" w:rsidRPr="008E40D0" w:rsidRDefault="007733EC" w:rsidP="005D06E8">
      <w:pPr>
        <w:tabs>
          <w:tab w:val="left" w:pos="916"/>
          <w:tab w:val="left" w:pos="1416"/>
          <w:tab w:val="left" w:pos="2124"/>
        </w:tabs>
        <w:spacing w:after="0" w:line="276" w:lineRule="auto"/>
        <w:jc w:val="both"/>
        <w:rPr>
          <w:rFonts w:asciiTheme="majorBidi" w:eastAsia="Times New Roman" w:hAnsiTheme="majorBidi" w:cstheme="majorBidi"/>
          <w:b/>
          <w:bCs/>
          <w:color w:val="1F1F1F"/>
          <w:sz w:val="24"/>
          <w:szCs w:val="24"/>
          <w:lang w:val="en" w:eastAsia="fr-FR"/>
        </w:rPr>
      </w:pPr>
      <w:r w:rsidRPr="00FA6BC0">
        <w:rPr>
          <w:rFonts w:asciiTheme="majorBidi" w:eastAsia="Times New Roman" w:hAnsiTheme="majorBidi" w:cstheme="majorBidi"/>
          <w:b/>
          <w:bCs/>
          <w:color w:val="1F1F1F"/>
          <w:sz w:val="28"/>
          <w:szCs w:val="28"/>
          <w:lang w:val="en" w:eastAsia="fr-FR"/>
        </w:rPr>
        <w:t>Abstract</w:t>
      </w:r>
      <w:r w:rsidR="009E107E" w:rsidRPr="00FA6BC0">
        <w:rPr>
          <w:rFonts w:asciiTheme="majorBidi" w:eastAsia="Times New Roman" w:hAnsiTheme="majorBidi" w:cstheme="majorBidi"/>
          <w:b/>
          <w:bCs/>
          <w:color w:val="1F1F1F"/>
          <w:sz w:val="28"/>
          <w:szCs w:val="28"/>
          <w:lang w:val="en" w:eastAsia="fr-FR"/>
        </w:rPr>
        <w:t>:</w:t>
      </w:r>
      <w:r w:rsidR="008E40D0" w:rsidRPr="008E40D0">
        <w:rPr>
          <w:rFonts w:asciiTheme="majorBidi" w:eastAsia="Times New Roman" w:hAnsiTheme="majorBidi" w:cstheme="majorBidi"/>
          <w:b/>
          <w:bCs/>
          <w:color w:val="1F1F1F"/>
          <w:sz w:val="24"/>
          <w:szCs w:val="24"/>
          <w:lang w:val="en" w:eastAsia="fr-FR"/>
        </w:rPr>
        <w:tab/>
      </w:r>
      <w:r w:rsidR="008E40D0" w:rsidRPr="008E40D0">
        <w:rPr>
          <w:rFonts w:asciiTheme="majorBidi" w:eastAsia="Times New Roman" w:hAnsiTheme="majorBidi" w:cstheme="majorBidi"/>
          <w:b/>
          <w:bCs/>
          <w:color w:val="1F1F1F"/>
          <w:sz w:val="24"/>
          <w:szCs w:val="24"/>
          <w:lang w:val="en" w:eastAsia="fr-FR"/>
        </w:rPr>
        <w:tab/>
      </w:r>
      <w:r w:rsidR="008E40D0" w:rsidRPr="008E40D0">
        <w:rPr>
          <w:rFonts w:asciiTheme="majorBidi" w:eastAsia="Times New Roman" w:hAnsiTheme="majorBidi" w:cstheme="majorBidi"/>
          <w:b/>
          <w:bCs/>
          <w:color w:val="1F1F1F"/>
          <w:sz w:val="24"/>
          <w:szCs w:val="24"/>
          <w:lang w:val="en" w:eastAsia="fr-FR"/>
        </w:rPr>
        <w:tab/>
      </w:r>
      <w:r w:rsidR="008E40D0" w:rsidRPr="008E40D0">
        <w:rPr>
          <w:rFonts w:asciiTheme="majorBidi" w:eastAsia="Times New Roman" w:hAnsiTheme="majorBidi" w:cstheme="majorBidi"/>
          <w:b/>
          <w:bCs/>
          <w:color w:val="1F1F1F"/>
          <w:sz w:val="24"/>
          <w:szCs w:val="24"/>
          <w:lang w:val="en" w:eastAsia="fr-FR"/>
        </w:rPr>
        <w:tab/>
      </w:r>
    </w:p>
    <w:p w:rsidR="005D06E8" w:rsidRDefault="005D06E8" w:rsidP="005D06E8">
      <w:pPr>
        <w:pStyle w:val="PrformatHTML"/>
        <w:spacing w:line="276" w:lineRule="auto"/>
        <w:jc w:val="both"/>
        <w:rPr>
          <w:rFonts w:asciiTheme="majorBidi" w:eastAsia="Times New Roman" w:hAnsiTheme="majorBidi" w:cstheme="majorBidi"/>
          <w:color w:val="1F1F1F"/>
          <w:sz w:val="24"/>
          <w:szCs w:val="24"/>
          <w:rtl/>
          <w:lang w:val="en" w:eastAsia="fr-FR"/>
        </w:rPr>
      </w:pPr>
      <w:r w:rsidRPr="005D06E8">
        <w:rPr>
          <w:rFonts w:asciiTheme="majorBidi" w:eastAsia="Times New Roman" w:hAnsiTheme="majorBidi" w:cstheme="majorBidi"/>
          <w:color w:val="1F1F1F"/>
          <w:sz w:val="28"/>
          <w:szCs w:val="28"/>
          <w:lang w:val="en" w:eastAsia="fr-FR"/>
        </w:rPr>
        <w:t>This research aims to examine the interactive relationship between entrepreneurship and digital transformation, through a theoretical and applied analysis that highlights how entrepreneurs in the Arab context can leverage modern technologies to create innovative and sustainable projects. The study relied on a descriptive and analytical approach, starting from a conceptual overview of entrepreneurship and digital transformation, and expanding on the analysis of the dimensions of the relationship, supported by a case study and real-life global and Arab models</w:t>
      </w:r>
      <w:r w:rsidRPr="005D06E8">
        <w:rPr>
          <w:rFonts w:asciiTheme="majorBidi" w:eastAsia="Times New Roman" w:hAnsiTheme="majorBidi" w:cstheme="majorBidi"/>
          <w:color w:val="1F1F1F"/>
          <w:sz w:val="24"/>
          <w:szCs w:val="24"/>
          <w:lang w:val="en" w:eastAsia="fr-FR"/>
        </w:rPr>
        <w:t>.</w:t>
      </w:r>
    </w:p>
    <w:p w:rsidR="005D06E8" w:rsidRDefault="005D06E8" w:rsidP="005D06E8">
      <w:pPr>
        <w:pStyle w:val="PrformatHTML"/>
        <w:spacing w:line="276" w:lineRule="auto"/>
        <w:jc w:val="both"/>
        <w:rPr>
          <w:rFonts w:asciiTheme="majorBidi" w:eastAsia="Times New Roman" w:hAnsiTheme="majorBidi" w:cstheme="majorBidi"/>
          <w:color w:val="1F1F1F"/>
          <w:sz w:val="24"/>
          <w:szCs w:val="24"/>
          <w:rtl/>
          <w:lang w:val="en" w:eastAsia="fr-FR"/>
        </w:rPr>
      </w:pPr>
      <w:r w:rsidRPr="005D06E8">
        <w:rPr>
          <w:rFonts w:asciiTheme="majorBidi" w:eastAsia="Times New Roman" w:hAnsiTheme="majorBidi" w:cstheme="majorBidi"/>
          <w:color w:val="1F1F1F"/>
          <w:sz w:val="28"/>
          <w:szCs w:val="28"/>
          <w:lang w:val="en" w:eastAsia="fr-FR"/>
        </w:rPr>
        <w:t>The study reviewed key concepts such as types of entrepreneurship, the importance of innovation, and stimulating digital technologies such as cloud computing, artificial intelligence, and the Internet of Things. It demonstrated that digital transformation enables entrepreneurs to reduce costs, accelerate market access, and improve operational efficiency, making it a critical component of entrepreneurial success</w:t>
      </w:r>
      <w:r w:rsidRPr="005D06E8">
        <w:rPr>
          <w:rFonts w:asciiTheme="majorBidi" w:eastAsia="Times New Roman" w:hAnsiTheme="majorBidi" w:cstheme="majorBidi"/>
          <w:color w:val="1F1F1F"/>
          <w:sz w:val="24"/>
          <w:szCs w:val="24"/>
          <w:lang w:val="en" w:eastAsia="fr-FR"/>
        </w:rPr>
        <w:t>.</w:t>
      </w:r>
    </w:p>
    <w:p w:rsidR="005D06E8" w:rsidRDefault="005D06E8" w:rsidP="005D06E8">
      <w:pPr>
        <w:pStyle w:val="PrformatHTML"/>
        <w:spacing w:line="276" w:lineRule="auto"/>
        <w:jc w:val="both"/>
        <w:rPr>
          <w:rFonts w:asciiTheme="majorBidi" w:eastAsia="Times New Roman" w:hAnsiTheme="majorBidi" w:cstheme="majorBidi"/>
          <w:color w:val="1F1F1F"/>
          <w:sz w:val="24"/>
          <w:szCs w:val="24"/>
          <w:lang w:val="en" w:eastAsia="fr-FR"/>
        </w:rPr>
      </w:pPr>
      <w:r w:rsidRPr="005D06E8">
        <w:rPr>
          <w:rFonts w:asciiTheme="majorBidi" w:eastAsia="Times New Roman" w:hAnsiTheme="majorBidi" w:cstheme="majorBidi"/>
          <w:color w:val="1F1F1F"/>
          <w:sz w:val="28"/>
          <w:szCs w:val="28"/>
          <w:lang w:val="en" w:eastAsia="fr-FR"/>
        </w:rPr>
        <w:t xml:space="preserve">The study concluded that the relationship between entrepreneurship and digital transformation is a necessary complementary one, requiring institutional and societal support to ensure development and competitiveness. In light of this, the </w:t>
      </w:r>
      <w:r w:rsidRPr="005D06E8">
        <w:rPr>
          <w:rFonts w:asciiTheme="majorBidi" w:eastAsia="Times New Roman" w:hAnsiTheme="majorBidi" w:cstheme="majorBidi"/>
          <w:color w:val="1F1F1F"/>
          <w:sz w:val="28"/>
          <w:szCs w:val="28"/>
          <w:lang w:val="en" w:eastAsia="fr-FR"/>
        </w:rPr>
        <w:lastRenderedPageBreak/>
        <w:t>study recommended a number of measures, most notably: promoting digital culture in education, supporting start-ups, developing the digital infrastructure, empowering marginalized groups, and updating legislative frameworks to align with the requirements of the contemporary digital economy</w:t>
      </w:r>
      <w:r w:rsidRPr="005D06E8">
        <w:rPr>
          <w:rFonts w:asciiTheme="majorBidi" w:eastAsia="Times New Roman" w:hAnsiTheme="majorBidi" w:cstheme="majorBidi"/>
          <w:color w:val="1F1F1F"/>
          <w:sz w:val="24"/>
          <w:szCs w:val="24"/>
          <w:lang w:val="en" w:eastAsia="fr-FR"/>
        </w:rPr>
        <w:t>.</w:t>
      </w:r>
    </w:p>
    <w:p w:rsidR="00547C8E" w:rsidRPr="00FA6BC0" w:rsidRDefault="00780198" w:rsidP="005D06E8">
      <w:pPr>
        <w:pStyle w:val="PrformatHTML"/>
        <w:spacing w:line="276" w:lineRule="auto"/>
        <w:jc w:val="both"/>
        <w:rPr>
          <w:rFonts w:asciiTheme="majorBidi" w:eastAsia="Times New Roman" w:hAnsiTheme="majorBidi" w:cstheme="majorBidi"/>
          <w:color w:val="1F1F1F"/>
          <w:sz w:val="28"/>
          <w:szCs w:val="28"/>
          <w:rtl/>
          <w:lang w:val="en" w:eastAsia="fr-FR"/>
        </w:rPr>
      </w:pPr>
      <w:r w:rsidRPr="00FA6BC0">
        <w:rPr>
          <w:rFonts w:asciiTheme="majorBidi" w:eastAsia="Times New Roman" w:hAnsiTheme="majorBidi" w:cstheme="majorBidi"/>
          <w:b/>
          <w:bCs/>
          <w:color w:val="1F1F1F"/>
          <w:sz w:val="28"/>
          <w:szCs w:val="28"/>
          <w:lang w:val="en" w:eastAsia="fr-FR"/>
        </w:rPr>
        <w:t xml:space="preserve"> </w:t>
      </w:r>
      <w:r w:rsidR="009E107E" w:rsidRPr="00FA6BC0">
        <w:rPr>
          <w:rFonts w:asciiTheme="majorBidi" w:eastAsia="Times New Roman" w:hAnsiTheme="majorBidi" w:cstheme="majorBidi"/>
          <w:b/>
          <w:bCs/>
          <w:color w:val="1F1F1F"/>
          <w:sz w:val="28"/>
          <w:szCs w:val="28"/>
          <w:lang w:val="en" w:eastAsia="fr-FR"/>
        </w:rPr>
        <w:t>Keywords</w:t>
      </w:r>
      <w:r w:rsidR="009E107E" w:rsidRPr="00FA6BC0">
        <w:rPr>
          <w:rFonts w:asciiTheme="majorBidi" w:eastAsia="Times New Roman" w:hAnsiTheme="majorBidi" w:cstheme="majorBidi"/>
          <w:color w:val="1F1F1F"/>
          <w:sz w:val="28"/>
          <w:szCs w:val="28"/>
          <w:lang w:val="en" w:eastAsia="fr-FR"/>
        </w:rPr>
        <w:t xml:space="preserve">: </w:t>
      </w:r>
    </w:p>
    <w:p w:rsidR="00547C8E" w:rsidRPr="007733EC" w:rsidRDefault="007733EC" w:rsidP="009D160C">
      <w:pPr>
        <w:pStyle w:val="PrformatHTML"/>
        <w:spacing w:line="276" w:lineRule="auto"/>
        <w:jc w:val="both"/>
        <w:rPr>
          <w:rFonts w:asciiTheme="majorBidi" w:eastAsia="Times New Roman" w:hAnsiTheme="majorBidi" w:cstheme="majorBidi"/>
          <w:color w:val="1F1F1F"/>
          <w:sz w:val="28"/>
          <w:szCs w:val="28"/>
          <w:rtl/>
          <w:lang w:eastAsia="fr-FR"/>
        </w:rPr>
      </w:pPr>
      <w:r w:rsidRPr="007733EC">
        <w:rPr>
          <w:rFonts w:asciiTheme="majorBidi" w:eastAsia="Times New Roman" w:hAnsiTheme="majorBidi" w:cstheme="majorBidi"/>
          <w:color w:val="1F1F1F"/>
          <w:sz w:val="28"/>
          <w:szCs w:val="28"/>
          <w:lang w:eastAsia="fr-FR"/>
        </w:rPr>
        <w:t>Entrepreneurship, digital innovation, models, opportunities, challenges</w:t>
      </w:r>
    </w:p>
    <w:p w:rsidR="00547C8E" w:rsidRDefault="00547C8E" w:rsidP="009D160C">
      <w:pPr>
        <w:pStyle w:val="PrformatHTML"/>
        <w:spacing w:line="276" w:lineRule="auto"/>
        <w:jc w:val="both"/>
        <w:rPr>
          <w:rFonts w:asciiTheme="majorBidi" w:eastAsia="Times New Roman" w:hAnsiTheme="majorBidi" w:cstheme="majorBidi"/>
          <w:color w:val="1F1F1F"/>
          <w:sz w:val="24"/>
          <w:szCs w:val="24"/>
          <w:rtl/>
          <w:lang w:val="en" w:eastAsia="fr-FR"/>
        </w:rPr>
      </w:pPr>
    </w:p>
    <w:p w:rsidR="00FD61EA" w:rsidRDefault="009E107E" w:rsidP="005D06E8">
      <w:pPr>
        <w:bidi/>
        <w:spacing w:after="0" w:line="276" w:lineRule="auto"/>
        <w:rPr>
          <w:rFonts w:ascii="Traditional Arabic" w:hAnsi="Traditional Arabic" w:cs="Traditional Arabic"/>
          <w:b/>
          <w:bCs/>
          <w:sz w:val="32"/>
          <w:szCs w:val="32"/>
          <w:lang w:bidi="ar-DZ"/>
        </w:rPr>
      </w:pPr>
      <w:r w:rsidRPr="000F68CB">
        <w:rPr>
          <w:rFonts w:ascii="Traditional Arabic" w:hAnsi="Traditional Arabic" w:cs="Traditional Arabic"/>
          <w:b/>
          <w:bCs/>
          <w:sz w:val="32"/>
          <w:szCs w:val="32"/>
          <w:rtl/>
          <w:lang w:bidi="ar-DZ"/>
        </w:rPr>
        <w:t xml:space="preserve">مقدمة: </w:t>
      </w:r>
    </w:p>
    <w:p w:rsidR="0063650A" w:rsidRDefault="0063650A" w:rsidP="0063650A">
      <w:pPr>
        <w:bidi/>
        <w:spacing w:after="0" w:line="276" w:lineRule="auto"/>
        <w:jc w:val="both"/>
        <w:rPr>
          <w:rFonts w:ascii="Traditional Arabic" w:hAnsi="Traditional Arabic" w:cs="Traditional Arabic"/>
          <w:sz w:val="32"/>
          <w:szCs w:val="32"/>
          <w:rtl/>
          <w:lang w:bidi="ar-DZ"/>
        </w:rPr>
      </w:pPr>
      <w:r w:rsidRPr="0063650A">
        <w:rPr>
          <w:rFonts w:ascii="Traditional Arabic" w:hAnsi="Traditional Arabic" w:cs="Traditional Arabic"/>
          <w:sz w:val="32"/>
          <w:szCs w:val="32"/>
          <w:rtl/>
        </w:rPr>
        <w:t>تُعد ريادة الأعمال أحد المحركات الأساسية للنمو الاقتصادي والاجتماعي في العصر الحديث، حيث تلعب دورًا حيويًا في خلق فرص العمل وتعزيز الابتكار وتحقيق التنمية المستدامة. ومع تسارع التحول الرقمي على مستوى العالم، بات من الضروري دراسة العلاقة بين ريادة الأعمال والتقنيات الرقمية، إذ يشكّل التحول الرقمي بيئة محفزة لنشوء مشاريع جديدة تعتمد على الابتكار التكنولوجي وتستفيد من أدوات العصر الرقمي</w:t>
      </w:r>
      <w:r w:rsidRPr="0063650A">
        <w:rPr>
          <w:rFonts w:ascii="Traditional Arabic" w:hAnsi="Traditional Arabic" w:cs="Traditional Arabic"/>
          <w:sz w:val="32"/>
          <w:szCs w:val="32"/>
          <w:lang w:bidi="ar-DZ"/>
        </w:rPr>
        <w:t>.</w:t>
      </w:r>
    </w:p>
    <w:p w:rsidR="0063650A" w:rsidRPr="0063650A" w:rsidRDefault="0063650A" w:rsidP="0063650A">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ل</w:t>
      </w:r>
      <w:r w:rsidRPr="0063650A">
        <w:rPr>
          <w:rFonts w:ascii="Traditional Arabic" w:hAnsi="Traditional Arabic" w:cs="Traditional Arabic"/>
          <w:sz w:val="32"/>
          <w:szCs w:val="32"/>
          <w:rtl/>
        </w:rPr>
        <w:t xml:space="preserve">قد أضحى التحول الرقمي واقعًا لا يمكن تجاهله، حيث أصبحت التقنيات الحديثة مثل الذكاء الاصطناعي، وسلاسل </w:t>
      </w:r>
      <w:r w:rsidRPr="0063650A">
        <w:rPr>
          <w:rFonts w:ascii="Traditional Arabic" w:hAnsi="Traditional Arabic" w:cs="Traditional Arabic" w:hint="cs"/>
          <w:sz w:val="32"/>
          <w:szCs w:val="32"/>
          <w:rtl/>
        </w:rPr>
        <w:t>الكتل</w:t>
      </w:r>
      <w:r w:rsidRPr="0063650A">
        <w:rPr>
          <w:rFonts w:ascii="Traditional Arabic" w:hAnsi="Traditional Arabic" w:cs="Traditional Arabic"/>
          <w:sz w:val="32"/>
          <w:szCs w:val="32"/>
          <w:rtl/>
          <w:lang w:bidi="ar-DZ"/>
        </w:rPr>
        <w:t>،</w:t>
      </w:r>
      <w:r w:rsidRPr="0063650A">
        <w:rPr>
          <w:rFonts w:ascii="Traditional Arabic" w:hAnsi="Traditional Arabic" w:cs="Traditional Arabic"/>
          <w:sz w:val="32"/>
          <w:szCs w:val="32"/>
          <w:rtl/>
        </w:rPr>
        <w:t xml:space="preserve"> والحوسبة السحابية، وإ</w:t>
      </w:r>
      <w:r>
        <w:rPr>
          <w:rFonts w:ascii="Traditional Arabic" w:hAnsi="Traditional Arabic" w:cs="Traditional Arabic"/>
          <w:sz w:val="32"/>
          <w:szCs w:val="32"/>
          <w:rtl/>
        </w:rPr>
        <w:t xml:space="preserve">نترنت </w:t>
      </w:r>
      <w:r>
        <w:rPr>
          <w:rFonts w:ascii="Traditional Arabic" w:hAnsi="Traditional Arabic" w:cs="Traditional Arabic" w:hint="cs"/>
          <w:sz w:val="32"/>
          <w:szCs w:val="32"/>
          <w:rtl/>
        </w:rPr>
        <w:t>الأشياء</w:t>
      </w:r>
      <w:r w:rsidRPr="0063650A">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م</w:t>
      </w:r>
      <w:r w:rsidRPr="0063650A">
        <w:rPr>
          <w:rFonts w:ascii="Traditional Arabic" w:hAnsi="Traditional Arabic" w:cs="Traditional Arabic" w:hint="cs"/>
          <w:sz w:val="32"/>
          <w:szCs w:val="32"/>
          <w:rtl/>
          <w:lang w:bidi="ar-DZ"/>
        </w:rPr>
        <w:t>كونات</w:t>
      </w:r>
      <w:r w:rsidRPr="0063650A">
        <w:rPr>
          <w:rFonts w:ascii="Traditional Arabic" w:hAnsi="Traditional Arabic" w:cs="Traditional Arabic"/>
          <w:sz w:val="32"/>
          <w:szCs w:val="32"/>
          <w:rtl/>
        </w:rPr>
        <w:t xml:space="preserve"> رئيسية في بيئات الأعمال الناشئة. في هذا السياق، ظهرت مشاريع ريادية جديدة تستند إلى هذه التقنيات لتقديم منتجات وخدمات مبتكرة، ما جعل العلاقة بين ريادة الأعمال والتحول الرقمي وثيقة وحيوية</w:t>
      </w:r>
      <w:r w:rsidRPr="0063650A">
        <w:rPr>
          <w:rFonts w:ascii="Traditional Arabic" w:hAnsi="Traditional Arabic" w:cs="Traditional Arabic"/>
          <w:sz w:val="32"/>
          <w:szCs w:val="32"/>
          <w:lang w:bidi="ar-DZ"/>
        </w:rPr>
        <w:t>.</w:t>
      </w:r>
    </w:p>
    <w:p w:rsidR="000033A8" w:rsidRDefault="009E107E" w:rsidP="0063650A">
      <w:pPr>
        <w:bidi/>
        <w:spacing w:after="0" w:line="276" w:lineRule="auto"/>
        <w:jc w:val="both"/>
        <w:rPr>
          <w:rFonts w:ascii="Traditional Arabic" w:hAnsi="Traditional Arabic" w:cs="Traditional Arabic"/>
          <w:b/>
          <w:bCs/>
          <w:sz w:val="28"/>
          <w:szCs w:val="28"/>
          <w:rtl/>
          <w:lang w:bidi="ar-DZ"/>
        </w:rPr>
      </w:pPr>
      <w:r w:rsidRPr="0063650A">
        <w:rPr>
          <w:rFonts w:ascii="Traditional Arabic" w:hAnsi="Traditional Arabic" w:cs="Traditional Arabic"/>
          <w:sz w:val="32"/>
          <w:szCs w:val="32"/>
          <w:rtl/>
        </w:rPr>
        <w:t xml:space="preserve">  </w:t>
      </w:r>
      <w:r w:rsidRPr="0063650A">
        <w:rPr>
          <w:rFonts w:ascii="Traditional Arabic" w:hAnsi="Traditional Arabic" w:cs="Traditional Arabic"/>
          <w:sz w:val="32"/>
          <w:szCs w:val="32"/>
          <w:rtl/>
          <w:lang w:bidi="ar-DZ"/>
        </w:rPr>
        <w:t>ومن هذا المنطلق يمكننا طرح التساؤل الرئيسي التالي:</w:t>
      </w:r>
      <w:r w:rsidRPr="00194A37">
        <w:rPr>
          <w:rFonts w:ascii="Traditional Arabic" w:hAnsi="Traditional Arabic" w:cs="Traditional Arabic"/>
          <w:b/>
          <w:bCs/>
          <w:sz w:val="28"/>
          <w:szCs w:val="28"/>
          <w:rtl/>
          <w:lang w:bidi="ar-DZ"/>
        </w:rPr>
        <w:t xml:space="preserve"> </w:t>
      </w:r>
    </w:p>
    <w:p w:rsidR="000033A8" w:rsidRDefault="0063650A" w:rsidP="0063650A">
      <w:pPr>
        <w:bidi/>
        <w:spacing w:after="0" w:line="276" w:lineRule="auto"/>
        <w:jc w:val="both"/>
        <w:rPr>
          <w:rFonts w:ascii="Traditional Arabic" w:hAnsi="Traditional Arabic" w:cs="Traditional Arabic"/>
          <w:b/>
          <w:bCs/>
          <w:sz w:val="28"/>
          <w:szCs w:val="28"/>
          <w:rtl/>
          <w:lang w:bidi="ar-DZ"/>
        </w:rPr>
      </w:pPr>
      <w:r w:rsidRPr="0063650A">
        <w:rPr>
          <w:rFonts w:ascii="Traditional Arabic" w:hAnsi="Traditional Arabic" w:cs="Traditional Arabic"/>
          <w:b/>
          <w:bCs/>
          <w:sz w:val="32"/>
          <w:szCs w:val="32"/>
          <w:rtl/>
        </w:rPr>
        <w:t>كيف يؤثر التحول الرقمي في تطوير ريادة الأعمال، وما مدى قدرة رواد الأعمال على الاستفادة من التقنيات الرقمية في بناء مشاريع مبتكرة ومستدامة؟</w:t>
      </w:r>
    </w:p>
    <w:p w:rsidR="004676B1" w:rsidRDefault="009E107E" w:rsidP="004676B1">
      <w:pPr>
        <w:bidi/>
        <w:spacing w:after="0" w:line="276" w:lineRule="auto"/>
        <w:jc w:val="both"/>
        <w:rPr>
          <w:rFonts w:ascii="Traditional Arabic" w:hAnsi="Traditional Arabic" w:cs="Traditional Arabic"/>
          <w:sz w:val="28"/>
          <w:szCs w:val="28"/>
          <w:rtl/>
          <w:lang w:bidi="ar-DZ"/>
        </w:rPr>
      </w:pPr>
      <w:r w:rsidRPr="002C2190">
        <w:rPr>
          <w:rFonts w:ascii="Traditional Arabic" w:hAnsi="Traditional Arabic" w:cs="Traditional Arabic"/>
          <w:b/>
          <w:bCs/>
          <w:sz w:val="32"/>
          <w:szCs w:val="32"/>
          <w:rtl/>
          <w:lang w:bidi="ar-DZ"/>
        </w:rPr>
        <w:t>أهمية الدراسة</w:t>
      </w:r>
      <w:r w:rsidRPr="002C2190">
        <w:rPr>
          <w:rFonts w:ascii="Traditional Arabic" w:hAnsi="Traditional Arabic" w:cs="Traditional Arabic"/>
          <w:b/>
          <w:bCs/>
          <w:sz w:val="32"/>
          <w:szCs w:val="32"/>
          <w:lang w:bidi="ar-DZ"/>
        </w:rPr>
        <w:t>:</w:t>
      </w:r>
      <w:r w:rsidRPr="002C2190">
        <w:rPr>
          <w:rFonts w:ascii="Traditional Arabic" w:hAnsi="Traditional Arabic" w:cs="Traditional Arabic"/>
          <w:sz w:val="32"/>
          <w:szCs w:val="32"/>
          <w:rtl/>
          <w:lang w:bidi="ar-DZ"/>
        </w:rPr>
        <w:t xml:space="preserve"> </w:t>
      </w:r>
      <w:r w:rsidR="004676B1" w:rsidRPr="004676B1">
        <w:rPr>
          <w:rFonts w:ascii="Traditional Arabic" w:hAnsi="Traditional Arabic" w:cs="Traditional Arabic"/>
          <w:sz w:val="28"/>
          <w:szCs w:val="28"/>
          <w:rtl/>
        </w:rPr>
        <w:t xml:space="preserve">تنبع أهمية هذا البحث من تزايد الحاجة إلى فهم التغيرات التي طرأت على بيئة الأعمال في ظل الثورة الرقمية، إذ أصبحت التقنيات الحديثة عاملاً أساسياً في إعادة تشكيل نماذج الأعمال وأساليب ريادة </w:t>
      </w:r>
      <w:r w:rsidR="004676B1" w:rsidRPr="004676B1">
        <w:rPr>
          <w:rFonts w:ascii="Traditional Arabic" w:hAnsi="Traditional Arabic" w:cs="Traditional Arabic" w:hint="cs"/>
          <w:sz w:val="28"/>
          <w:szCs w:val="28"/>
          <w:rtl/>
        </w:rPr>
        <w:t>الأعمال</w:t>
      </w:r>
      <w:r w:rsidR="004676B1">
        <w:rPr>
          <w:rFonts w:ascii="Traditional Arabic" w:hAnsi="Traditional Arabic" w:cs="Traditional Arabic" w:hint="cs"/>
          <w:sz w:val="28"/>
          <w:szCs w:val="28"/>
          <w:rtl/>
          <w:lang w:bidi="ar-DZ"/>
        </w:rPr>
        <w:t>.</w:t>
      </w:r>
      <w:r w:rsidR="004676B1" w:rsidRPr="004676B1">
        <w:rPr>
          <w:rFonts w:ascii="Traditional Arabic" w:hAnsi="Traditional Arabic" w:cs="Traditional Arabic"/>
          <w:sz w:val="28"/>
          <w:szCs w:val="28"/>
          <w:lang w:bidi="ar-DZ"/>
        </w:rPr>
        <w:t xml:space="preserve"> </w:t>
      </w:r>
    </w:p>
    <w:p w:rsidR="009E107E" w:rsidRPr="00194A37" w:rsidRDefault="004676B1" w:rsidP="004676B1">
      <w:pPr>
        <w:bidi/>
        <w:spacing w:after="0" w:line="276" w:lineRule="auto"/>
        <w:jc w:val="both"/>
        <w:rPr>
          <w:rFonts w:ascii="Traditional Arabic" w:hAnsi="Traditional Arabic" w:cs="Traditional Arabic"/>
          <w:sz w:val="28"/>
          <w:szCs w:val="28"/>
          <w:rtl/>
          <w:lang w:bidi="ar-DZ"/>
        </w:rPr>
      </w:pPr>
      <w:r w:rsidRPr="004676B1">
        <w:rPr>
          <w:rFonts w:ascii="Traditional Arabic" w:hAnsi="Traditional Arabic" w:cs="Traditional Arabic"/>
          <w:sz w:val="28"/>
          <w:szCs w:val="28"/>
          <w:rtl/>
        </w:rPr>
        <w:t>كما أن التحول الرقمي لم يعد خيارًا، بل أصبح ضرورة استراتيجية تفرضها متغيرات</w:t>
      </w:r>
      <w:r>
        <w:rPr>
          <w:rFonts w:ascii="Traditional Arabic" w:hAnsi="Traditional Arabic" w:cs="Traditional Arabic"/>
          <w:sz w:val="28"/>
          <w:szCs w:val="28"/>
          <w:rtl/>
        </w:rPr>
        <w:t xml:space="preserve"> السوق وتوقعات العملاء </w:t>
      </w:r>
      <w:r>
        <w:rPr>
          <w:rFonts w:ascii="Traditional Arabic" w:hAnsi="Traditional Arabic" w:cs="Traditional Arabic" w:hint="cs"/>
          <w:sz w:val="28"/>
          <w:szCs w:val="28"/>
          <w:rtl/>
        </w:rPr>
        <w:t>المتزايدة</w:t>
      </w:r>
      <w:r w:rsidRPr="004676B1">
        <w:rPr>
          <w:rFonts w:ascii="Traditional Arabic" w:hAnsi="Traditional Arabic" w:cs="Traditional Arabic"/>
          <w:sz w:val="28"/>
          <w:szCs w:val="28"/>
          <w:lang w:bidi="ar-DZ"/>
        </w:rPr>
        <w:t>.</w:t>
      </w:r>
    </w:p>
    <w:p w:rsidR="009E107E" w:rsidRPr="008658D8" w:rsidRDefault="009E107E" w:rsidP="00B62C50">
      <w:pPr>
        <w:bidi/>
        <w:spacing w:after="0" w:line="276" w:lineRule="auto"/>
        <w:jc w:val="both"/>
        <w:rPr>
          <w:rFonts w:ascii="Traditional Arabic" w:hAnsi="Traditional Arabic" w:cs="Traditional Arabic"/>
          <w:sz w:val="32"/>
          <w:szCs w:val="32"/>
          <w:rtl/>
          <w:lang w:bidi="ar-DZ"/>
        </w:rPr>
      </w:pPr>
      <w:r w:rsidRPr="008658D8">
        <w:rPr>
          <w:rFonts w:ascii="Traditional Arabic" w:hAnsi="Traditional Arabic" w:cs="Traditional Arabic"/>
          <w:b/>
          <w:bCs/>
          <w:sz w:val="32"/>
          <w:szCs w:val="32"/>
          <w:rtl/>
          <w:lang w:bidi="ar-DZ"/>
        </w:rPr>
        <w:t>أهداف الدراسة</w:t>
      </w:r>
      <w:r w:rsidRPr="008658D8">
        <w:rPr>
          <w:rFonts w:ascii="Traditional Arabic" w:hAnsi="Traditional Arabic" w:cs="Traditional Arabic"/>
          <w:b/>
          <w:bCs/>
          <w:sz w:val="32"/>
          <w:szCs w:val="32"/>
          <w:lang w:bidi="ar-DZ"/>
        </w:rPr>
        <w:t>:</w:t>
      </w:r>
      <w:r w:rsidRPr="008658D8">
        <w:rPr>
          <w:rFonts w:ascii="Traditional Arabic" w:hAnsi="Traditional Arabic" w:cs="Traditional Arabic"/>
          <w:sz w:val="32"/>
          <w:szCs w:val="32"/>
          <w:rtl/>
          <w:lang w:bidi="ar-DZ"/>
        </w:rPr>
        <w:t xml:space="preserve"> تتعدد أهداف الدراسة ويمكن ذكر أهمها كما يلي:</w:t>
      </w:r>
      <w:r w:rsidRPr="008658D8">
        <w:rPr>
          <w:rFonts w:ascii="Traditional Arabic" w:hAnsi="Traditional Arabic" w:cs="Traditional Arabic"/>
          <w:sz w:val="32"/>
          <w:szCs w:val="32"/>
          <w:lang w:bidi="ar-DZ"/>
        </w:rPr>
        <w:t xml:space="preserve"> </w:t>
      </w:r>
    </w:p>
    <w:p w:rsidR="004676B1" w:rsidRPr="004676B1" w:rsidRDefault="00B00FC5" w:rsidP="004676B1">
      <w:pPr>
        <w:bidi/>
        <w:spacing w:after="0" w:line="276"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w:t>
      </w:r>
      <w:r w:rsidR="004676B1" w:rsidRPr="004676B1">
        <w:rPr>
          <w:rFonts w:ascii="Traditional Arabic" w:hAnsi="Traditional Arabic" w:cs="Traditional Arabic"/>
          <w:sz w:val="28"/>
          <w:szCs w:val="28"/>
          <w:lang w:bidi="ar-DZ"/>
        </w:rPr>
        <w:t xml:space="preserve">  </w:t>
      </w:r>
      <w:r w:rsidR="004676B1" w:rsidRPr="004676B1">
        <w:rPr>
          <w:rFonts w:ascii="Traditional Arabic" w:hAnsi="Traditional Arabic" w:cs="Traditional Arabic"/>
          <w:sz w:val="28"/>
          <w:szCs w:val="28"/>
          <w:rtl/>
        </w:rPr>
        <w:t>تعريف مفاهيم ريادة الأعمال والتحول الرقمي</w:t>
      </w:r>
      <w:r w:rsidR="004676B1" w:rsidRPr="004676B1">
        <w:rPr>
          <w:rFonts w:ascii="Traditional Arabic" w:hAnsi="Traditional Arabic" w:cs="Traditional Arabic"/>
          <w:sz w:val="28"/>
          <w:szCs w:val="28"/>
          <w:lang w:bidi="ar-DZ"/>
        </w:rPr>
        <w:t>.</w:t>
      </w:r>
    </w:p>
    <w:p w:rsidR="004676B1" w:rsidRPr="004676B1" w:rsidRDefault="004676B1" w:rsidP="004676B1">
      <w:pPr>
        <w:bidi/>
        <w:spacing w:after="0" w:line="276"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w:t>
      </w:r>
      <w:r w:rsidRPr="004676B1">
        <w:rPr>
          <w:rFonts w:ascii="Traditional Arabic" w:hAnsi="Traditional Arabic" w:cs="Traditional Arabic"/>
          <w:sz w:val="28"/>
          <w:szCs w:val="28"/>
          <w:lang w:bidi="ar-DZ"/>
        </w:rPr>
        <w:t xml:space="preserve">  </w:t>
      </w:r>
      <w:r w:rsidRPr="004676B1">
        <w:rPr>
          <w:rFonts w:ascii="Traditional Arabic" w:hAnsi="Traditional Arabic" w:cs="Traditional Arabic"/>
          <w:sz w:val="28"/>
          <w:szCs w:val="28"/>
          <w:rtl/>
        </w:rPr>
        <w:t>تحليل العلاقة بين ريادة الأعمال والتحول الرقمي</w:t>
      </w:r>
      <w:r w:rsidRPr="004676B1">
        <w:rPr>
          <w:rFonts w:ascii="Traditional Arabic" w:hAnsi="Traditional Arabic" w:cs="Traditional Arabic"/>
          <w:sz w:val="28"/>
          <w:szCs w:val="28"/>
          <w:lang w:bidi="ar-DZ"/>
        </w:rPr>
        <w:t>.</w:t>
      </w:r>
    </w:p>
    <w:p w:rsidR="004676B1" w:rsidRPr="004676B1" w:rsidRDefault="004676B1" w:rsidP="004676B1">
      <w:pPr>
        <w:bidi/>
        <w:spacing w:after="0" w:line="276"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w:t>
      </w:r>
      <w:r w:rsidRPr="004676B1">
        <w:rPr>
          <w:rFonts w:ascii="Traditional Arabic" w:hAnsi="Traditional Arabic" w:cs="Traditional Arabic"/>
          <w:sz w:val="28"/>
          <w:szCs w:val="28"/>
          <w:lang w:bidi="ar-DZ"/>
        </w:rPr>
        <w:t xml:space="preserve">  </w:t>
      </w:r>
      <w:r w:rsidRPr="004676B1">
        <w:rPr>
          <w:rFonts w:ascii="Traditional Arabic" w:hAnsi="Traditional Arabic" w:cs="Traditional Arabic"/>
          <w:sz w:val="28"/>
          <w:szCs w:val="28"/>
          <w:rtl/>
        </w:rPr>
        <w:t>استعراض نماذج عملية من مشاريع ريادية رقمية</w:t>
      </w:r>
      <w:r w:rsidRPr="004676B1">
        <w:rPr>
          <w:rFonts w:ascii="Traditional Arabic" w:hAnsi="Traditional Arabic" w:cs="Traditional Arabic"/>
          <w:sz w:val="28"/>
          <w:szCs w:val="28"/>
          <w:lang w:bidi="ar-DZ"/>
        </w:rPr>
        <w:t>.</w:t>
      </w:r>
    </w:p>
    <w:p w:rsidR="00B00FC5" w:rsidRDefault="004676B1" w:rsidP="004676B1">
      <w:pPr>
        <w:bidi/>
        <w:spacing w:after="0" w:line="276" w:lineRule="auto"/>
        <w:jc w:val="both"/>
        <w:rPr>
          <w:rFonts w:ascii="Traditional Arabic" w:hAnsi="Traditional Arabic" w:cs="Traditional Arabic"/>
          <w:sz w:val="28"/>
          <w:szCs w:val="28"/>
          <w:lang w:bidi="ar-DZ"/>
        </w:rPr>
      </w:pPr>
      <w:r>
        <w:rPr>
          <w:rFonts w:ascii="Traditional Arabic" w:hAnsi="Traditional Arabic" w:cs="Traditional Arabic" w:hint="cs"/>
          <w:sz w:val="28"/>
          <w:szCs w:val="28"/>
          <w:rtl/>
          <w:lang w:bidi="ar-DZ"/>
        </w:rPr>
        <w:t>-</w:t>
      </w:r>
      <w:r w:rsidRPr="004676B1">
        <w:rPr>
          <w:rFonts w:ascii="Traditional Arabic" w:hAnsi="Traditional Arabic" w:cs="Traditional Arabic"/>
          <w:sz w:val="28"/>
          <w:szCs w:val="28"/>
          <w:lang w:bidi="ar-DZ"/>
        </w:rPr>
        <w:t xml:space="preserve">  </w:t>
      </w:r>
      <w:r w:rsidRPr="004676B1">
        <w:rPr>
          <w:rFonts w:ascii="Traditional Arabic" w:hAnsi="Traditional Arabic" w:cs="Traditional Arabic"/>
          <w:sz w:val="28"/>
          <w:szCs w:val="28"/>
          <w:rtl/>
        </w:rPr>
        <w:t>تقديم توصيات لتعزيز التكامل بين ريادة الأعمال والتحول الرقمي في السياق العربي</w:t>
      </w:r>
      <w:r w:rsidRPr="004676B1">
        <w:rPr>
          <w:rFonts w:ascii="Traditional Arabic" w:hAnsi="Traditional Arabic" w:cs="Traditional Arabic"/>
          <w:sz w:val="28"/>
          <w:szCs w:val="28"/>
          <w:lang w:bidi="ar-DZ"/>
        </w:rPr>
        <w:t>.</w:t>
      </w:r>
    </w:p>
    <w:p w:rsidR="007733EC" w:rsidRPr="004676B1" w:rsidRDefault="007733EC" w:rsidP="007733EC">
      <w:pPr>
        <w:bidi/>
        <w:spacing w:after="0" w:line="276" w:lineRule="auto"/>
        <w:jc w:val="both"/>
        <w:rPr>
          <w:rFonts w:ascii="Traditional Arabic" w:hAnsi="Traditional Arabic" w:cs="Traditional Arabic"/>
          <w:sz w:val="28"/>
          <w:szCs w:val="28"/>
          <w:rtl/>
          <w:lang w:bidi="ar-DZ"/>
        </w:rPr>
      </w:pPr>
    </w:p>
    <w:p w:rsidR="009E107E" w:rsidRPr="008658D8" w:rsidRDefault="009E107E" w:rsidP="004676B1">
      <w:pPr>
        <w:bidi/>
        <w:spacing w:after="0" w:line="276" w:lineRule="auto"/>
        <w:jc w:val="both"/>
        <w:rPr>
          <w:rFonts w:ascii="Traditional Arabic" w:hAnsi="Traditional Arabic" w:cs="Traditional Arabic"/>
          <w:sz w:val="32"/>
          <w:szCs w:val="32"/>
          <w:rtl/>
          <w:lang w:bidi="ar-DZ"/>
        </w:rPr>
      </w:pPr>
      <w:r w:rsidRPr="008658D8">
        <w:rPr>
          <w:rFonts w:ascii="Traditional Arabic" w:hAnsi="Traditional Arabic" w:cs="Traditional Arabic"/>
          <w:b/>
          <w:bCs/>
          <w:sz w:val="32"/>
          <w:szCs w:val="32"/>
          <w:rtl/>
          <w:lang w:bidi="ar-DZ"/>
        </w:rPr>
        <w:lastRenderedPageBreak/>
        <w:t>تقسيمات الدراسة</w:t>
      </w:r>
      <w:r w:rsidRPr="008658D8">
        <w:rPr>
          <w:rFonts w:ascii="Traditional Arabic" w:hAnsi="Traditional Arabic" w:cs="Traditional Arabic"/>
          <w:sz w:val="32"/>
          <w:szCs w:val="32"/>
          <w:rtl/>
          <w:lang w:bidi="ar-DZ"/>
        </w:rPr>
        <w:t xml:space="preserve">: بغرض الإجابة على الإشكالية </w:t>
      </w:r>
      <w:r w:rsidR="004676B1" w:rsidRPr="008658D8">
        <w:rPr>
          <w:rFonts w:ascii="Traditional Arabic" w:hAnsi="Traditional Arabic" w:cs="Traditional Arabic" w:hint="cs"/>
          <w:sz w:val="32"/>
          <w:szCs w:val="32"/>
          <w:rtl/>
          <w:lang w:bidi="ar-DZ"/>
        </w:rPr>
        <w:t>المطروحة،</w:t>
      </w:r>
      <w:r w:rsidRPr="008658D8">
        <w:rPr>
          <w:rFonts w:ascii="Traditional Arabic" w:hAnsi="Traditional Arabic" w:cs="Traditional Arabic"/>
          <w:sz w:val="32"/>
          <w:szCs w:val="32"/>
          <w:rtl/>
          <w:lang w:bidi="ar-DZ"/>
        </w:rPr>
        <w:t xml:space="preserve"> قسمت الدراسة إلى محاور كالتالي:</w:t>
      </w:r>
    </w:p>
    <w:p w:rsidR="00D0320E" w:rsidRPr="008658D8" w:rsidRDefault="009E107E" w:rsidP="004676B1">
      <w:pPr>
        <w:bidi/>
        <w:spacing w:after="0" w:line="276" w:lineRule="auto"/>
        <w:jc w:val="both"/>
        <w:rPr>
          <w:rFonts w:ascii="Traditional Arabic" w:hAnsi="Traditional Arabic" w:cs="Traditional Arabic"/>
          <w:sz w:val="32"/>
          <w:szCs w:val="32"/>
          <w:rtl/>
          <w:lang w:bidi="ar-DZ"/>
        </w:rPr>
      </w:pPr>
      <w:r w:rsidRPr="008658D8">
        <w:rPr>
          <w:rFonts w:ascii="Traditional Arabic" w:hAnsi="Traditional Arabic" w:cs="Traditional Arabic"/>
          <w:b/>
          <w:bCs/>
          <w:sz w:val="32"/>
          <w:szCs w:val="32"/>
          <w:rtl/>
          <w:lang w:bidi="ar-DZ"/>
        </w:rPr>
        <w:t>أولا</w:t>
      </w:r>
      <w:r w:rsidRPr="008658D8">
        <w:rPr>
          <w:rFonts w:ascii="Traditional Arabic" w:hAnsi="Traditional Arabic" w:cs="Traditional Arabic"/>
          <w:sz w:val="32"/>
          <w:szCs w:val="32"/>
          <w:rtl/>
          <w:lang w:bidi="ar-DZ"/>
        </w:rPr>
        <w:t xml:space="preserve">: </w:t>
      </w:r>
      <w:r w:rsidR="004676B1" w:rsidRPr="004676B1">
        <w:rPr>
          <w:rFonts w:ascii="Traditional Arabic" w:hAnsi="Traditional Arabic" w:cs="Traditional Arabic"/>
          <w:sz w:val="32"/>
          <w:szCs w:val="32"/>
          <w:rtl/>
        </w:rPr>
        <w:t>الإطار النظري لريادة الأعمال</w:t>
      </w:r>
      <w:r w:rsidR="004676B1">
        <w:rPr>
          <w:rFonts w:ascii="Traditional Arabic" w:hAnsi="Traditional Arabic" w:cs="Traditional Arabic" w:hint="cs"/>
          <w:sz w:val="32"/>
          <w:szCs w:val="32"/>
          <w:rtl/>
        </w:rPr>
        <w:t>.</w:t>
      </w:r>
    </w:p>
    <w:p w:rsidR="009E107E" w:rsidRPr="008658D8" w:rsidRDefault="009E107E" w:rsidP="00D0320E">
      <w:pPr>
        <w:bidi/>
        <w:spacing w:after="0" w:line="276" w:lineRule="auto"/>
        <w:jc w:val="both"/>
        <w:rPr>
          <w:rFonts w:ascii="Traditional Arabic" w:hAnsi="Traditional Arabic" w:cs="Traditional Arabic"/>
          <w:sz w:val="32"/>
          <w:szCs w:val="32"/>
          <w:rtl/>
          <w:lang w:bidi="ar-DZ"/>
        </w:rPr>
      </w:pPr>
      <w:r w:rsidRPr="008658D8">
        <w:rPr>
          <w:rFonts w:ascii="Traditional Arabic" w:hAnsi="Traditional Arabic" w:cs="Traditional Arabic"/>
          <w:b/>
          <w:bCs/>
          <w:sz w:val="32"/>
          <w:szCs w:val="32"/>
          <w:rtl/>
          <w:lang w:bidi="ar-DZ"/>
        </w:rPr>
        <w:t>ثانيا</w:t>
      </w:r>
      <w:r w:rsidRPr="008658D8">
        <w:rPr>
          <w:rFonts w:ascii="Traditional Arabic" w:hAnsi="Traditional Arabic" w:cs="Traditional Arabic"/>
          <w:sz w:val="32"/>
          <w:szCs w:val="32"/>
          <w:rtl/>
          <w:lang w:bidi="ar-DZ"/>
        </w:rPr>
        <w:t xml:space="preserve">: </w:t>
      </w:r>
      <w:r w:rsidR="004676B1">
        <w:rPr>
          <w:rFonts w:ascii="Traditional Arabic" w:hAnsi="Traditional Arabic" w:cs="Traditional Arabic" w:hint="cs"/>
          <w:sz w:val="32"/>
          <w:szCs w:val="32"/>
          <w:rtl/>
          <w:lang w:bidi="ar-DZ"/>
        </w:rPr>
        <w:t>ماهية التحول الرقمي.</w:t>
      </w:r>
    </w:p>
    <w:p w:rsidR="009E107E" w:rsidRPr="008658D8" w:rsidRDefault="009E107E" w:rsidP="004676B1">
      <w:pPr>
        <w:bidi/>
        <w:spacing w:after="0" w:line="276" w:lineRule="auto"/>
        <w:jc w:val="both"/>
        <w:rPr>
          <w:rFonts w:ascii="Traditional Arabic" w:hAnsi="Traditional Arabic" w:cs="Traditional Arabic"/>
          <w:sz w:val="32"/>
          <w:szCs w:val="32"/>
          <w:rtl/>
          <w:lang w:bidi="ar-DZ"/>
        </w:rPr>
      </w:pPr>
      <w:r w:rsidRPr="008658D8">
        <w:rPr>
          <w:rFonts w:ascii="Traditional Arabic" w:hAnsi="Traditional Arabic" w:cs="Traditional Arabic"/>
          <w:b/>
          <w:bCs/>
          <w:sz w:val="32"/>
          <w:szCs w:val="32"/>
          <w:rtl/>
          <w:lang w:bidi="ar-DZ"/>
        </w:rPr>
        <w:t>ثالثا</w:t>
      </w:r>
      <w:r w:rsidRPr="008658D8">
        <w:rPr>
          <w:rFonts w:ascii="Traditional Arabic" w:hAnsi="Traditional Arabic" w:cs="Traditional Arabic"/>
          <w:sz w:val="32"/>
          <w:szCs w:val="32"/>
          <w:rtl/>
          <w:lang w:bidi="ar-DZ"/>
        </w:rPr>
        <w:t xml:space="preserve">: </w:t>
      </w:r>
      <w:r w:rsidR="004676B1" w:rsidRPr="004676B1">
        <w:rPr>
          <w:rFonts w:ascii="Traditional Arabic" w:hAnsi="Traditional Arabic" w:cs="Traditional Arabic"/>
          <w:sz w:val="32"/>
          <w:szCs w:val="32"/>
          <w:rtl/>
        </w:rPr>
        <w:t>العلاقة بين ريادة الأعمال والتحول الرقمي</w:t>
      </w:r>
      <w:r w:rsidR="004676B1">
        <w:rPr>
          <w:rFonts w:ascii="Traditional Arabic" w:hAnsi="Traditional Arabic" w:cs="Traditional Arabic" w:hint="cs"/>
          <w:sz w:val="32"/>
          <w:szCs w:val="32"/>
          <w:rtl/>
        </w:rPr>
        <w:t>.</w:t>
      </w:r>
    </w:p>
    <w:p w:rsidR="007157F5" w:rsidRDefault="007157F5" w:rsidP="004676B1">
      <w:pPr>
        <w:bidi/>
        <w:spacing w:after="0" w:line="276" w:lineRule="auto"/>
        <w:jc w:val="both"/>
        <w:rPr>
          <w:rFonts w:ascii="Traditional Arabic" w:hAnsi="Traditional Arabic" w:cs="Traditional Arabic"/>
          <w:sz w:val="32"/>
          <w:szCs w:val="32"/>
          <w:rtl/>
        </w:rPr>
      </w:pPr>
      <w:r w:rsidRPr="008658D8">
        <w:rPr>
          <w:rFonts w:ascii="Traditional Arabic" w:hAnsi="Traditional Arabic" w:cs="Traditional Arabic"/>
          <w:b/>
          <w:bCs/>
          <w:sz w:val="32"/>
          <w:szCs w:val="32"/>
          <w:rtl/>
          <w:lang w:bidi="ar-DZ"/>
        </w:rPr>
        <w:t>رابعا:</w:t>
      </w:r>
      <w:r w:rsidRPr="008658D8">
        <w:rPr>
          <w:rFonts w:ascii="Traditional Arabic" w:hAnsi="Traditional Arabic" w:cs="Traditional Arabic"/>
          <w:sz w:val="32"/>
          <w:szCs w:val="32"/>
          <w:rtl/>
          <w:lang w:bidi="ar-DZ"/>
        </w:rPr>
        <w:t xml:space="preserve"> </w:t>
      </w:r>
      <w:r w:rsidR="004676B1" w:rsidRPr="004676B1">
        <w:rPr>
          <w:rFonts w:ascii="Traditional Arabic" w:hAnsi="Traditional Arabic" w:cs="Traditional Arabic"/>
          <w:sz w:val="32"/>
          <w:szCs w:val="32"/>
          <w:rtl/>
        </w:rPr>
        <w:t>تأثير التحول الرقمي على بيئة ريادة الأعمال</w:t>
      </w:r>
      <w:r w:rsidR="004676B1">
        <w:rPr>
          <w:rFonts w:ascii="Traditional Arabic" w:hAnsi="Traditional Arabic" w:cs="Traditional Arabic" w:hint="cs"/>
          <w:sz w:val="32"/>
          <w:szCs w:val="32"/>
          <w:rtl/>
        </w:rPr>
        <w:t>.</w:t>
      </w:r>
    </w:p>
    <w:p w:rsidR="004676B1" w:rsidRPr="008658D8" w:rsidRDefault="004676B1" w:rsidP="004676B1">
      <w:pPr>
        <w:bidi/>
        <w:spacing w:after="0" w:line="276" w:lineRule="auto"/>
        <w:jc w:val="both"/>
        <w:rPr>
          <w:rFonts w:ascii="Traditional Arabic" w:hAnsi="Traditional Arabic" w:cs="Traditional Arabic"/>
          <w:sz w:val="32"/>
          <w:szCs w:val="32"/>
          <w:rtl/>
          <w:lang w:bidi="ar-DZ"/>
        </w:rPr>
      </w:pPr>
      <w:r w:rsidRPr="004676B1">
        <w:rPr>
          <w:rFonts w:ascii="Traditional Arabic" w:hAnsi="Traditional Arabic" w:cs="Traditional Arabic" w:hint="cs"/>
          <w:b/>
          <w:bCs/>
          <w:sz w:val="32"/>
          <w:szCs w:val="32"/>
          <w:rtl/>
        </w:rPr>
        <w:t>خامسا</w:t>
      </w:r>
      <w:r>
        <w:rPr>
          <w:rFonts w:ascii="Traditional Arabic" w:hAnsi="Traditional Arabic" w:cs="Traditional Arabic" w:hint="cs"/>
          <w:sz w:val="32"/>
          <w:szCs w:val="32"/>
          <w:rtl/>
        </w:rPr>
        <w:t>: دراسة حالة عن التحول الرقمي وريادة الأعمال.</w:t>
      </w:r>
    </w:p>
    <w:p w:rsidR="009E107E" w:rsidRPr="00D86778" w:rsidRDefault="00D86778" w:rsidP="004676B1">
      <w:pPr>
        <w:shd w:val="clear" w:color="auto" w:fill="2E74B5" w:themeFill="accent1" w:themeFillShade="BF"/>
        <w:bidi/>
        <w:spacing w:after="0" w:line="276" w:lineRule="auto"/>
        <w:jc w:val="center"/>
        <w:rPr>
          <w:rFonts w:ascii="Traditional Arabic" w:hAnsi="Traditional Arabic" w:cs="Traditional Arabic"/>
          <w:b/>
          <w:bCs/>
          <w:sz w:val="28"/>
          <w:szCs w:val="28"/>
          <w:rtl/>
          <w:lang w:bidi="ar-DZ"/>
        </w:rPr>
      </w:pPr>
      <w:r w:rsidRPr="00D86778">
        <w:rPr>
          <w:rFonts w:ascii="Traditional Arabic" w:hAnsi="Traditional Arabic" w:cs="Traditional Arabic" w:hint="cs"/>
          <w:b/>
          <w:bCs/>
          <w:sz w:val="28"/>
          <w:szCs w:val="28"/>
          <w:rtl/>
          <w:lang w:bidi="ar-DZ"/>
        </w:rPr>
        <w:t>أولا:</w:t>
      </w:r>
      <w:r w:rsidR="009E107E" w:rsidRPr="00D86778">
        <w:rPr>
          <w:rFonts w:ascii="Traditional Arabic" w:hAnsi="Traditional Arabic" w:cs="Traditional Arabic"/>
          <w:b/>
          <w:bCs/>
          <w:sz w:val="28"/>
          <w:szCs w:val="28"/>
          <w:rtl/>
          <w:lang w:bidi="ar-DZ"/>
        </w:rPr>
        <w:t xml:space="preserve"> </w:t>
      </w:r>
      <w:r w:rsidR="004676B1" w:rsidRPr="004676B1">
        <w:rPr>
          <w:rFonts w:ascii="Traditional Arabic" w:hAnsi="Traditional Arabic" w:cs="Traditional Arabic"/>
          <w:b/>
          <w:bCs/>
          <w:sz w:val="28"/>
          <w:szCs w:val="28"/>
          <w:rtl/>
        </w:rPr>
        <w:t>الإطار النظري لريادة الأعمال</w:t>
      </w:r>
      <w:r w:rsidR="004676B1" w:rsidRPr="004676B1">
        <w:rPr>
          <w:rFonts w:ascii="Traditional Arabic" w:hAnsi="Traditional Arabic" w:cs="Traditional Arabic" w:hint="cs"/>
          <w:b/>
          <w:bCs/>
          <w:sz w:val="28"/>
          <w:szCs w:val="28"/>
          <w:rtl/>
        </w:rPr>
        <w:t>.</w:t>
      </w:r>
    </w:p>
    <w:p w:rsidR="003418E5" w:rsidRDefault="004676B1" w:rsidP="003418E5">
      <w:pPr>
        <w:bidi/>
        <w:spacing w:after="0" w:line="276" w:lineRule="auto"/>
        <w:jc w:val="both"/>
        <w:rPr>
          <w:rFonts w:ascii="Traditional Arabic" w:hAnsi="Traditional Arabic" w:cs="Traditional Arabic"/>
          <w:sz w:val="32"/>
          <w:szCs w:val="32"/>
          <w:lang w:bidi="ar-DZ"/>
        </w:rPr>
      </w:pPr>
      <w:r>
        <w:rPr>
          <w:rFonts w:ascii="Traditional Arabic" w:hAnsi="Traditional Arabic" w:cs="Traditional Arabic" w:hint="cs"/>
          <w:b/>
          <w:bCs/>
          <w:sz w:val="28"/>
          <w:szCs w:val="28"/>
          <w:rtl/>
          <w:lang w:bidi="ar-DZ"/>
        </w:rPr>
        <w:t>1-مفهوم ريادة الأعمال:</w:t>
      </w:r>
      <w:r w:rsidRPr="004676B1">
        <w:rPr>
          <w:rFonts w:ascii="Times New Roman" w:eastAsia="Times New Roman" w:hAnsi="Times New Roman" w:cs="Times New Roman"/>
          <w:sz w:val="24"/>
          <w:szCs w:val="24"/>
          <w:rtl/>
          <w:lang w:eastAsia="fr-FR"/>
        </w:rPr>
        <w:t xml:space="preserve"> </w:t>
      </w:r>
      <w:r w:rsidRPr="004676B1">
        <w:rPr>
          <w:rFonts w:ascii="Traditional Arabic" w:hAnsi="Traditional Arabic" w:cs="Traditional Arabic"/>
          <w:sz w:val="32"/>
          <w:szCs w:val="32"/>
          <w:rtl/>
        </w:rPr>
        <w:t>تُعرف ريادة الأعمال بأنها عملية تحديد الفرص التجارية واستغلالها من خلال إنشاء مشاريع جديدة، مع تحمل المخاطر المرتبطة بها بهدف تحقيق الربح والابتكار</w:t>
      </w:r>
      <w:sdt>
        <w:sdtPr>
          <w:rPr>
            <w:rFonts w:ascii="Traditional Arabic" w:hAnsi="Traditional Arabic" w:cs="Traditional Arabic"/>
            <w:sz w:val="32"/>
            <w:szCs w:val="32"/>
            <w:rtl/>
          </w:rPr>
          <w:id w:val="-916089677"/>
          <w:citation/>
        </w:sdtPr>
        <w:sdtEndPr/>
        <w:sdtContent>
          <w:r w:rsidR="003418E5" w:rsidRPr="003418E5">
            <w:rPr>
              <w:rFonts w:asciiTheme="majorBidi" w:hAnsiTheme="majorBidi" w:cstheme="majorBidi"/>
              <w:sz w:val="28"/>
              <w:szCs w:val="28"/>
              <w:rtl/>
            </w:rPr>
            <w:fldChar w:fldCharType="begin"/>
          </w:r>
          <w:r w:rsidR="003418E5" w:rsidRPr="003418E5">
            <w:rPr>
              <w:rFonts w:asciiTheme="majorBidi" w:hAnsiTheme="majorBidi" w:cstheme="majorBidi"/>
              <w:sz w:val="28"/>
              <w:szCs w:val="28"/>
              <w:lang w:bidi="ar-DZ"/>
            </w:rPr>
            <w:instrText xml:space="preserve"> CITATION Dru85 \l 1036 </w:instrText>
          </w:r>
          <w:r w:rsidR="003418E5" w:rsidRPr="003418E5">
            <w:rPr>
              <w:rFonts w:asciiTheme="majorBidi" w:hAnsiTheme="majorBidi" w:cstheme="majorBidi"/>
              <w:sz w:val="28"/>
              <w:szCs w:val="28"/>
              <w:rtl/>
            </w:rPr>
            <w:fldChar w:fldCharType="separate"/>
          </w:r>
          <w:r w:rsidR="003418E5" w:rsidRPr="003418E5">
            <w:rPr>
              <w:rFonts w:asciiTheme="majorBidi" w:hAnsiTheme="majorBidi" w:cstheme="majorBidi"/>
              <w:noProof/>
              <w:sz w:val="28"/>
              <w:szCs w:val="28"/>
              <w:lang w:bidi="ar-DZ"/>
            </w:rPr>
            <w:t xml:space="preserve"> (Drucker.p, 1985)</w:t>
          </w:r>
          <w:r w:rsidR="003418E5" w:rsidRPr="003418E5">
            <w:rPr>
              <w:rFonts w:asciiTheme="majorBidi" w:hAnsiTheme="majorBidi" w:cstheme="majorBidi"/>
              <w:sz w:val="28"/>
              <w:szCs w:val="28"/>
              <w:rtl/>
            </w:rPr>
            <w:fldChar w:fldCharType="end"/>
          </w:r>
        </w:sdtContent>
      </w:sdt>
      <w:r w:rsidRPr="004676B1">
        <w:rPr>
          <w:rFonts w:ascii="Traditional Arabic" w:hAnsi="Traditional Arabic" w:cs="Traditional Arabic"/>
          <w:sz w:val="32"/>
          <w:szCs w:val="32"/>
          <w:lang w:bidi="ar-DZ"/>
        </w:rPr>
        <w:t xml:space="preserve">. </w:t>
      </w:r>
    </w:p>
    <w:p w:rsidR="004676B1" w:rsidRPr="004676B1" w:rsidRDefault="004676B1" w:rsidP="003418E5">
      <w:pPr>
        <w:bidi/>
        <w:spacing w:after="0" w:line="276" w:lineRule="auto"/>
        <w:jc w:val="both"/>
        <w:rPr>
          <w:rFonts w:ascii="Traditional Arabic" w:hAnsi="Traditional Arabic" w:cs="Traditional Arabic"/>
          <w:sz w:val="32"/>
          <w:szCs w:val="32"/>
          <w:lang w:bidi="ar-DZ"/>
        </w:rPr>
      </w:pPr>
      <w:r w:rsidRPr="004676B1">
        <w:rPr>
          <w:rFonts w:ascii="Traditional Arabic" w:hAnsi="Traditional Arabic" w:cs="Traditional Arabic"/>
          <w:sz w:val="32"/>
          <w:szCs w:val="32"/>
          <w:rtl/>
        </w:rPr>
        <w:t xml:space="preserve">وهي ترتبط بقدرة الفرد على تحويل فكرة مبتكرة إلى مشروع قائم، يسهم في حل مشكلة قائمة أو تلبية حاجة غير مشبعة في السوق. ويرى البعض أن ريادة الأعمال تتجاوز إنشاء المشاريع الصغيرة لتشمل تبني التفكير الريادي داخل المؤسسات </w:t>
      </w:r>
      <w:r w:rsidR="003418E5" w:rsidRPr="004676B1">
        <w:rPr>
          <w:rFonts w:ascii="Traditional Arabic" w:hAnsi="Traditional Arabic" w:cs="Traditional Arabic" w:hint="cs"/>
          <w:sz w:val="32"/>
          <w:szCs w:val="32"/>
          <w:rtl/>
        </w:rPr>
        <w:t>القائمة</w:t>
      </w:r>
      <w:r w:rsidR="003418E5" w:rsidRPr="004676B1">
        <w:rPr>
          <w:rFonts w:ascii="Traditional Arabic" w:hAnsi="Traditional Arabic" w:cs="Traditional Arabic"/>
          <w:sz w:val="32"/>
          <w:szCs w:val="32"/>
          <w:lang w:bidi="ar-DZ"/>
        </w:rPr>
        <w:t>.</w:t>
      </w:r>
      <w:sdt>
        <w:sdtPr>
          <w:rPr>
            <w:rFonts w:ascii="Traditional Arabic" w:hAnsi="Traditional Arabic" w:cs="Traditional Arabic"/>
            <w:sz w:val="32"/>
            <w:szCs w:val="32"/>
            <w:rtl/>
            <w:lang w:bidi="ar-DZ"/>
          </w:rPr>
          <w:id w:val="23680754"/>
          <w:citation/>
        </w:sdtPr>
        <w:sdtEndPr/>
        <w:sdtContent>
          <w:r w:rsidR="003418E5" w:rsidRPr="003418E5">
            <w:rPr>
              <w:rFonts w:asciiTheme="majorBidi" w:hAnsiTheme="majorBidi" w:cstheme="majorBidi"/>
              <w:sz w:val="28"/>
              <w:szCs w:val="28"/>
              <w:rtl/>
              <w:lang w:bidi="ar-DZ"/>
            </w:rPr>
            <w:fldChar w:fldCharType="begin"/>
          </w:r>
          <w:r w:rsidR="003418E5" w:rsidRPr="003418E5">
            <w:rPr>
              <w:rFonts w:asciiTheme="majorBidi" w:hAnsiTheme="majorBidi" w:cstheme="majorBidi"/>
              <w:sz w:val="28"/>
              <w:szCs w:val="28"/>
              <w:lang w:bidi="ar-DZ"/>
            </w:rPr>
            <w:instrText xml:space="preserve"> CITATION Int09 \l 1036 </w:instrText>
          </w:r>
          <w:r w:rsidR="003418E5" w:rsidRPr="003418E5">
            <w:rPr>
              <w:rFonts w:asciiTheme="majorBidi" w:hAnsiTheme="majorBidi" w:cstheme="majorBidi"/>
              <w:sz w:val="28"/>
              <w:szCs w:val="28"/>
              <w:rtl/>
              <w:lang w:bidi="ar-DZ"/>
            </w:rPr>
            <w:fldChar w:fldCharType="separate"/>
          </w:r>
          <w:r w:rsidR="003418E5" w:rsidRPr="003418E5">
            <w:rPr>
              <w:rFonts w:asciiTheme="majorBidi" w:hAnsiTheme="majorBidi" w:cstheme="majorBidi"/>
              <w:noProof/>
              <w:sz w:val="28"/>
              <w:szCs w:val="28"/>
              <w:lang w:bidi="ar-DZ"/>
            </w:rPr>
            <w:t xml:space="preserve"> ((Intrapreneurship) (Kuratko &amp; Audretsch, 2009)</w:t>
          </w:r>
          <w:r w:rsidR="003418E5" w:rsidRPr="003418E5">
            <w:rPr>
              <w:rFonts w:asciiTheme="majorBidi" w:hAnsiTheme="majorBidi" w:cstheme="majorBidi"/>
              <w:sz w:val="28"/>
              <w:szCs w:val="28"/>
              <w:rtl/>
              <w:lang w:bidi="ar-DZ"/>
            </w:rPr>
            <w:fldChar w:fldCharType="end"/>
          </w:r>
        </w:sdtContent>
      </w:sdt>
    </w:p>
    <w:p w:rsidR="004676B1" w:rsidRPr="004676B1" w:rsidRDefault="004676B1" w:rsidP="003418E5">
      <w:pPr>
        <w:bidi/>
        <w:spacing w:after="0" w:line="276" w:lineRule="auto"/>
        <w:jc w:val="both"/>
        <w:rPr>
          <w:rFonts w:ascii="Traditional Arabic" w:hAnsi="Traditional Arabic" w:cs="Traditional Arabic"/>
          <w:sz w:val="32"/>
          <w:szCs w:val="32"/>
          <w:lang w:bidi="ar-DZ"/>
        </w:rPr>
      </w:pPr>
      <w:r w:rsidRPr="004676B1">
        <w:rPr>
          <w:rFonts w:ascii="Traditional Arabic" w:hAnsi="Traditional Arabic" w:cs="Traditional Arabic"/>
          <w:sz w:val="32"/>
          <w:szCs w:val="32"/>
          <w:rtl/>
        </w:rPr>
        <w:t>أما في السياق العربي، فقد عرّفها عدد من الباحثين بأنها: "نشاط اقتصادي يهدف إلى إنشاء مشروع جديد بناءً على فكرة إبداعية غير تقليدية، مع السعي نحو تحقيق قيمة مضافة للمجتمع والاقتصاد</w:t>
      </w:r>
      <w:r w:rsidR="003418E5">
        <w:rPr>
          <w:rFonts w:ascii="Traditional Arabic" w:hAnsi="Traditional Arabic" w:cs="Traditional Arabic" w:hint="cs"/>
          <w:sz w:val="32"/>
          <w:szCs w:val="32"/>
          <w:rtl/>
        </w:rPr>
        <w:t>.</w:t>
      </w:r>
      <w:sdt>
        <w:sdtPr>
          <w:rPr>
            <w:rFonts w:ascii="Traditional Arabic" w:hAnsi="Traditional Arabic" w:cs="Traditional Arabic" w:hint="cs"/>
            <w:sz w:val="32"/>
            <w:szCs w:val="32"/>
            <w:rtl/>
          </w:rPr>
          <w:id w:val="1685775695"/>
          <w:citation/>
        </w:sdtPr>
        <w:sdtEndPr/>
        <w:sdtContent>
          <w:r w:rsidR="003418E5">
            <w:rPr>
              <w:rFonts w:ascii="Traditional Arabic" w:hAnsi="Traditional Arabic" w:cs="Traditional Arabic"/>
              <w:sz w:val="32"/>
              <w:szCs w:val="32"/>
              <w:rtl/>
            </w:rPr>
            <w:fldChar w:fldCharType="begin"/>
          </w:r>
          <w:r w:rsidR="003418E5">
            <w:rPr>
              <w:rFonts w:ascii="Traditional Arabic" w:hAnsi="Traditional Arabic" w:cs="Traditional Arabic"/>
              <w:sz w:val="32"/>
              <w:szCs w:val="32"/>
              <w:lang w:bidi="ar-DZ"/>
            </w:rPr>
            <w:instrText xml:space="preserve">CITATION </w:instrText>
          </w:r>
          <w:r w:rsidR="003418E5">
            <w:rPr>
              <w:rFonts w:ascii="Traditional Arabic" w:hAnsi="Traditional Arabic" w:cs="Traditional Arabic"/>
              <w:sz w:val="32"/>
              <w:szCs w:val="32"/>
              <w:rtl/>
              <w:lang w:bidi="ar-DZ"/>
            </w:rPr>
            <w:instrText>الي19</w:instrText>
          </w:r>
          <w:r w:rsidR="003418E5">
            <w:rPr>
              <w:rFonts w:ascii="Traditional Arabic" w:hAnsi="Traditional Arabic" w:cs="Traditional Arabic"/>
              <w:sz w:val="32"/>
              <w:szCs w:val="32"/>
              <w:lang w:bidi="ar-DZ"/>
            </w:rPr>
            <w:instrText xml:space="preserve"> \l 5121 </w:instrText>
          </w:r>
          <w:r w:rsidR="003418E5">
            <w:rPr>
              <w:rFonts w:ascii="Traditional Arabic" w:hAnsi="Traditional Arabic" w:cs="Traditional Arabic"/>
              <w:sz w:val="32"/>
              <w:szCs w:val="32"/>
              <w:rtl/>
            </w:rPr>
            <w:fldChar w:fldCharType="separate"/>
          </w:r>
          <w:r w:rsidR="003418E5">
            <w:rPr>
              <w:rFonts w:ascii="Traditional Arabic" w:hAnsi="Traditional Arabic" w:cs="Traditional Arabic"/>
              <w:noProof/>
              <w:sz w:val="32"/>
              <w:szCs w:val="32"/>
              <w:rtl/>
            </w:rPr>
            <w:t xml:space="preserve"> </w:t>
          </w:r>
          <w:r w:rsidR="003418E5" w:rsidRPr="003418E5">
            <w:rPr>
              <w:rFonts w:ascii="Traditional Arabic" w:hAnsi="Traditional Arabic" w:cs="Traditional Arabic" w:hint="cs"/>
              <w:noProof/>
              <w:sz w:val="32"/>
              <w:szCs w:val="32"/>
              <w:rtl/>
            </w:rPr>
            <w:t>(اليوسف،م، (2019).)</w:t>
          </w:r>
          <w:r w:rsidR="003418E5">
            <w:rPr>
              <w:rFonts w:ascii="Traditional Arabic" w:hAnsi="Traditional Arabic" w:cs="Traditional Arabic"/>
              <w:sz w:val="32"/>
              <w:szCs w:val="32"/>
              <w:rtl/>
            </w:rPr>
            <w:fldChar w:fldCharType="end"/>
          </w:r>
        </w:sdtContent>
      </w:sdt>
    </w:p>
    <w:p w:rsidR="003418E5" w:rsidRPr="0044753D" w:rsidRDefault="0044753D" w:rsidP="003418E5">
      <w:pPr>
        <w:bidi/>
        <w:spacing w:after="0" w:line="276"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28"/>
          <w:szCs w:val="28"/>
          <w:rtl/>
        </w:rPr>
        <w:t>2</w:t>
      </w:r>
      <w:r w:rsidRPr="0044753D">
        <w:rPr>
          <w:rFonts w:ascii="Traditional Arabic" w:hAnsi="Traditional Arabic" w:cs="Traditional Arabic" w:hint="cs"/>
          <w:b/>
          <w:bCs/>
          <w:sz w:val="32"/>
          <w:szCs w:val="32"/>
          <w:rtl/>
        </w:rPr>
        <w:t>-خصائص</w:t>
      </w:r>
      <w:r w:rsidR="003418E5" w:rsidRPr="0044753D">
        <w:rPr>
          <w:rFonts w:ascii="Traditional Arabic" w:hAnsi="Traditional Arabic" w:cs="Traditional Arabic"/>
          <w:b/>
          <w:bCs/>
          <w:sz w:val="32"/>
          <w:szCs w:val="32"/>
          <w:rtl/>
        </w:rPr>
        <w:t xml:space="preserve"> رواد الأعمال</w:t>
      </w:r>
      <w:r w:rsidRPr="0044753D">
        <w:rPr>
          <w:rFonts w:ascii="Traditional Arabic" w:hAnsi="Traditional Arabic" w:cs="Traditional Arabic" w:hint="cs"/>
          <w:b/>
          <w:bCs/>
          <w:sz w:val="32"/>
          <w:szCs w:val="32"/>
          <w:rtl/>
        </w:rPr>
        <w:t>:</w:t>
      </w:r>
    </w:p>
    <w:p w:rsidR="003418E5" w:rsidRPr="0044753D" w:rsidRDefault="003418E5" w:rsidP="003418E5">
      <w:pPr>
        <w:bidi/>
        <w:spacing w:after="0" w:line="276" w:lineRule="auto"/>
        <w:jc w:val="both"/>
        <w:rPr>
          <w:rFonts w:ascii="Traditional Arabic" w:hAnsi="Traditional Arabic" w:cs="Traditional Arabic"/>
          <w:sz w:val="32"/>
          <w:szCs w:val="32"/>
          <w:lang w:bidi="ar-DZ"/>
        </w:rPr>
      </w:pPr>
      <w:r w:rsidRPr="0044753D">
        <w:rPr>
          <w:rFonts w:ascii="Traditional Arabic" w:hAnsi="Traditional Arabic" w:cs="Traditional Arabic"/>
          <w:sz w:val="32"/>
          <w:szCs w:val="32"/>
          <w:rtl/>
        </w:rPr>
        <w:t>يتميز رواد الأعمال بعدة خصائص تجعلهم قادرين على اقتناص الفرص والتعامل مع المخاطر وعدم اليقين، ومن أبرز هذه الخصائص</w:t>
      </w:r>
      <w:r w:rsidRPr="0044753D">
        <w:rPr>
          <w:rFonts w:ascii="Traditional Arabic" w:hAnsi="Traditional Arabic" w:cs="Traditional Arabic"/>
          <w:sz w:val="32"/>
          <w:szCs w:val="32"/>
          <w:lang w:bidi="ar-DZ"/>
        </w:rPr>
        <w:t>:</w:t>
      </w:r>
    </w:p>
    <w:p w:rsidR="003418E5" w:rsidRPr="0044753D" w:rsidRDefault="003418E5" w:rsidP="003418E5">
      <w:pPr>
        <w:numPr>
          <w:ilvl w:val="0"/>
          <w:numId w:val="6"/>
        </w:numPr>
        <w:bidi/>
        <w:spacing w:after="0" w:line="276" w:lineRule="auto"/>
        <w:jc w:val="both"/>
        <w:rPr>
          <w:rFonts w:ascii="Traditional Arabic" w:hAnsi="Traditional Arabic" w:cs="Traditional Arabic"/>
          <w:sz w:val="32"/>
          <w:szCs w:val="32"/>
          <w:lang w:bidi="ar-DZ"/>
        </w:rPr>
      </w:pPr>
      <w:r w:rsidRPr="0044753D">
        <w:rPr>
          <w:rFonts w:ascii="Traditional Arabic" w:hAnsi="Traditional Arabic" w:cs="Traditional Arabic"/>
          <w:b/>
          <w:bCs/>
          <w:sz w:val="32"/>
          <w:szCs w:val="32"/>
          <w:rtl/>
        </w:rPr>
        <w:t>الابتكار والإبداع</w:t>
      </w:r>
      <w:r w:rsidRPr="0044753D">
        <w:rPr>
          <w:rFonts w:ascii="Traditional Arabic" w:hAnsi="Traditional Arabic" w:cs="Traditional Arabic"/>
          <w:b/>
          <w:bCs/>
          <w:sz w:val="32"/>
          <w:szCs w:val="32"/>
          <w:lang w:bidi="ar-DZ"/>
        </w:rPr>
        <w:t>:</w:t>
      </w:r>
      <w:r w:rsidRPr="0044753D">
        <w:rPr>
          <w:rFonts w:ascii="Traditional Arabic" w:hAnsi="Traditional Arabic" w:cs="Traditional Arabic"/>
          <w:sz w:val="32"/>
          <w:szCs w:val="32"/>
          <w:lang w:bidi="ar-DZ"/>
        </w:rPr>
        <w:t xml:space="preserve"> </w:t>
      </w:r>
      <w:r w:rsidRPr="0044753D">
        <w:rPr>
          <w:rFonts w:ascii="Traditional Arabic" w:hAnsi="Traditional Arabic" w:cs="Traditional Arabic"/>
          <w:sz w:val="32"/>
          <w:szCs w:val="32"/>
          <w:rtl/>
        </w:rPr>
        <w:t>السعي لتقديم منتجات أو خدمات جديدة</w:t>
      </w:r>
      <w:r w:rsidRPr="0044753D">
        <w:rPr>
          <w:rFonts w:ascii="Traditional Arabic" w:hAnsi="Traditional Arabic" w:cs="Traditional Arabic"/>
          <w:sz w:val="32"/>
          <w:szCs w:val="32"/>
          <w:lang w:bidi="ar-DZ"/>
        </w:rPr>
        <w:t>.</w:t>
      </w:r>
    </w:p>
    <w:p w:rsidR="003418E5" w:rsidRPr="0044753D" w:rsidRDefault="003418E5" w:rsidP="003418E5">
      <w:pPr>
        <w:numPr>
          <w:ilvl w:val="0"/>
          <w:numId w:val="6"/>
        </w:numPr>
        <w:bidi/>
        <w:spacing w:after="0" w:line="276" w:lineRule="auto"/>
        <w:jc w:val="both"/>
        <w:rPr>
          <w:rFonts w:ascii="Traditional Arabic" w:hAnsi="Traditional Arabic" w:cs="Traditional Arabic"/>
          <w:sz w:val="32"/>
          <w:szCs w:val="32"/>
          <w:lang w:bidi="ar-DZ"/>
        </w:rPr>
      </w:pPr>
      <w:r w:rsidRPr="0044753D">
        <w:rPr>
          <w:rFonts w:ascii="Traditional Arabic" w:hAnsi="Traditional Arabic" w:cs="Traditional Arabic"/>
          <w:b/>
          <w:bCs/>
          <w:sz w:val="32"/>
          <w:szCs w:val="32"/>
          <w:rtl/>
        </w:rPr>
        <w:t>الاستقلالية وروح المبادرة</w:t>
      </w:r>
      <w:r w:rsidRPr="0044753D">
        <w:rPr>
          <w:rFonts w:ascii="Traditional Arabic" w:hAnsi="Traditional Arabic" w:cs="Traditional Arabic"/>
          <w:b/>
          <w:bCs/>
          <w:sz w:val="32"/>
          <w:szCs w:val="32"/>
          <w:lang w:bidi="ar-DZ"/>
        </w:rPr>
        <w:t>:</w:t>
      </w:r>
      <w:r w:rsidRPr="0044753D">
        <w:rPr>
          <w:rFonts w:ascii="Traditional Arabic" w:hAnsi="Traditional Arabic" w:cs="Traditional Arabic"/>
          <w:sz w:val="32"/>
          <w:szCs w:val="32"/>
          <w:lang w:bidi="ar-DZ"/>
        </w:rPr>
        <w:t xml:space="preserve"> </w:t>
      </w:r>
      <w:r w:rsidRPr="0044753D">
        <w:rPr>
          <w:rFonts w:ascii="Traditional Arabic" w:hAnsi="Traditional Arabic" w:cs="Traditional Arabic"/>
          <w:sz w:val="32"/>
          <w:szCs w:val="32"/>
          <w:rtl/>
        </w:rPr>
        <w:t>القدرة على اتخاذ القرار وتحمل المسؤولية</w:t>
      </w:r>
      <w:r w:rsidRPr="0044753D">
        <w:rPr>
          <w:rFonts w:ascii="Traditional Arabic" w:hAnsi="Traditional Arabic" w:cs="Traditional Arabic"/>
          <w:sz w:val="32"/>
          <w:szCs w:val="32"/>
          <w:lang w:bidi="ar-DZ"/>
        </w:rPr>
        <w:t>.</w:t>
      </w:r>
    </w:p>
    <w:p w:rsidR="003418E5" w:rsidRPr="0044753D" w:rsidRDefault="003418E5" w:rsidP="003418E5">
      <w:pPr>
        <w:numPr>
          <w:ilvl w:val="0"/>
          <w:numId w:val="6"/>
        </w:numPr>
        <w:bidi/>
        <w:spacing w:after="0" w:line="276" w:lineRule="auto"/>
        <w:jc w:val="both"/>
        <w:rPr>
          <w:rFonts w:ascii="Traditional Arabic" w:hAnsi="Traditional Arabic" w:cs="Traditional Arabic"/>
          <w:sz w:val="32"/>
          <w:szCs w:val="32"/>
          <w:lang w:bidi="ar-DZ"/>
        </w:rPr>
      </w:pPr>
      <w:r w:rsidRPr="0044753D">
        <w:rPr>
          <w:rFonts w:ascii="Traditional Arabic" w:hAnsi="Traditional Arabic" w:cs="Traditional Arabic"/>
          <w:b/>
          <w:bCs/>
          <w:sz w:val="32"/>
          <w:szCs w:val="32"/>
          <w:rtl/>
        </w:rPr>
        <w:t>القدرة على تحمل المخاطر</w:t>
      </w:r>
      <w:r w:rsidRPr="0044753D">
        <w:rPr>
          <w:rFonts w:ascii="Traditional Arabic" w:hAnsi="Traditional Arabic" w:cs="Traditional Arabic"/>
          <w:b/>
          <w:bCs/>
          <w:sz w:val="32"/>
          <w:szCs w:val="32"/>
          <w:lang w:bidi="ar-DZ"/>
        </w:rPr>
        <w:t>:</w:t>
      </w:r>
      <w:r w:rsidRPr="0044753D">
        <w:rPr>
          <w:rFonts w:ascii="Traditional Arabic" w:hAnsi="Traditional Arabic" w:cs="Traditional Arabic"/>
          <w:sz w:val="32"/>
          <w:szCs w:val="32"/>
          <w:lang w:bidi="ar-DZ"/>
        </w:rPr>
        <w:t xml:space="preserve"> </w:t>
      </w:r>
      <w:r w:rsidRPr="0044753D">
        <w:rPr>
          <w:rFonts w:ascii="Traditional Arabic" w:hAnsi="Traditional Arabic" w:cs="Traditional Arabic"/>
          <w:sz w:val="32"/>
          <w:szCs w:val="32"/>
          <w:rtl/>
        </w:rPr>
        <w:t>الاستعداد لخوض مجالات جديدة غير مضمونة النتائج</w:t>
      </w:r>
      <w:r w:rsidRPr="0044753D">
        <w:rPr>
          <w:rFonts w:ascii="Traditional Arabic" w:hAnsi="Traditional Arabic" w:cs="Traditional Arabic"/>
          <w:sz w:val="32"/>
          <w:szCs w:val="32"/>
          <w:lang w:bidi="ar-DZ"/>
        </w:rPr>
        <w:t>.</w:t>
      </w:r>
    </w:p>
    <w:p w:rsidR="0044753D" w:rsidRDefault="003418E5" w:rsidP="0044753D">
      <w:pPr>
        <w:numPr>
          <w:ilvl w:val="0"/>
          <w:numId w:val="6"/>
        </w:numPr>
        <w:bidi/>
        <w:spacing w:after="0" w:line="276" w:lineRule="auto"/>
        <w:jc w:val="both"/>
        <w:rPr>
          <w:rFonts w:ascii="Traditional Arabic" w:hAnsi="Traditional Arabic" w:cs="Traditional Arabic"/>
          <w:b/>
          <w:bCs/>
          <w:sz w:val="32"/>
          <w:szCs w:val="32"/>
          <w:lang w:bidi="ar-DZ"/>
        </w:rPr>
      </w:pPr>
      <w:r w:rsidRPr="0044753D">
        <w:rPr>
          <w:rFonts w:ascii="Traditional Arabic" w:hAnsi="Traditional Arabic" w:cs="Traditional Arabic"/>
          <w:b/>
          <w:bCs/>
          <w:sz w:val="32"/>
          <w:szCs w:val="32"/>
          <w:rtl/>
        </w:rPr>
        <w:t>المرونة والقدرة على التكيف</w:t>
      </w:r>
      <w:r w:rsidRPr="0044753D">
        <w:rPr>
          <w:rFonts w:ascii="Traditional Arabic" w:hAnsi="Traditional Arabic" w:cs="Traditional Arabic"/>
          <w:b/>
          <w:bCs/>
          <w:sz w:val="32"/>
          <w:szCs w:val="32"/>
          <w:lang w:bidi="ar-DZ"/>
        </w:rPr>
        <w:t>:</w:t>
      </w:r>
      <w:r w:rsidRPr="0044753D">
        <w:rPr>
          <w:rFonts w:ascii="Traditional Arabic" w:hAnsi="Traditional Arabic" w:cs="Traditional Arabic"/>
          <w:sz w:val="32"/>
          <w:szCs w:val="32"/>
          <w:lang w:bidi="ar-DZ"/>
        </w:rPr>
        <w:t xml:space="preserve"> </w:t>
      </w:r>
      <w:r w:rsidRPr="0044753D">
        <w:rPr>
          <w:rFonts w:ascii="Traditional Arabic" w:hAnsi="Traditional Arabic" w:cs="Traditional Arabic"/>
          <w:sz w:val="32"/>
          <w:szCs w:val="32"/>
          <w:rtl/>
        </w:rPr>
        <w:t>التعامل مع التغيرات في البيئة الداخلية والخارجية</w:t>
      </w:r>
      <w:r w:rsidR="0044753D">
        <w:rPr>
          <w:rFonts w:ascii="Traditional Arabic" w:hAnsi="Traditional Arabic" w:cs="Traditional Arabic" w:hint="cs"/>
          <w:b/>
          <w:bCs/>
          <w:sz w:val="32"/>
          <w:szCs w:val="32"/>
          <w:rtl/>
          <w:lang w:bidi="ar-DZ"/>
        </w:rPr>
        <w:t>.</w:t>
      </w:r>
      <w:sdt>
        <w:sdtPr>
          <w:rPr>
            <w:rFonts w:ascii="Traditional Arabic" w:hAnsi="Traditional Arabic" w:cs="Traditional Arabic" w:hint="cs"/>
            <w:b/>
            <w:bCs/>
            <w:sz w:val="32"/>
            <w:szCs w:val="32"/>
            <w:rtl/>
            <w:lang w:bidi="ar-DZ"/>
          </w:rPr>
          <w:id w:val="461082703"/>
          <w:citation/>
        </w:sdtPr>
        <w:sdtEndPr/>
        <w:sdtContent>
          <w:r w:rsidR="0044753D" w:rsidRPr="0044753D">
            <w:rPr>
              <w:rFonts w:asciiTheme="majorBidi" w:hAnsiTheme="majorBidi" w:cstheme="majorBidi"/>
              <w:b/>
              <w:bCs/>
              <w:sz w:val="28"/>
              <w:szCs w:val="28"/>
              <w:rtl/>
              <w:lang w:bidi="ar-DZ"/>
            </w:rPr>
            <w:fldChar w:fldCharType="begin"/>
          </w:r>
          <w:r w:rsidR="0044753D" w:rsidRPr="0044753D">
            <w:rPr>
              <w:rFonts w:asciiTheme="majorBidi" w:hAnsiTheme="majorBidi" w:cstheme="majorBidi"/>
              <w:b/>
              <w:bCs/>
              <w:sz w:val="28"/>
              <w:szCs w:val="28"/>
              <w:lang w:bidi="ar-DZ"/>
            </w:rPr>
            <w:instrText xml:space="preserve">CITATION His17 \l 1036 </w:instrText>
          </w:r>
          <w:r w:rsidR="0044753D" w:rsidRPr="0044753D">
            <w:rPr>
              <w:rFonts w:asciiTheme="majorBidi" w:hAnsiTheme="majorBidi" w:cstheme="majorBidi"/>
              <w:b/>
              <w:bCs/>
              <w:sz w:val="28"/>
              <w:szCs w:val="28"/>
              <w:rtl/>
              <w:lang w:bidi="ar-DZ"/>
            </w:rPr>
            <w:fldChar w:fldCharType="separate"/>
          </w:r>
          <w:r w:rsidR="0044753D" w:rsidRPr="0044753D">
            <w:rPr>
              <w:rFonts w:asciiTheme="majorBidi" w:hAnsiTheme="majorBidi" w:cstheme="majorBidi"/>
              <w:b/>
              <w:bCs/>
              <w:noProof/>
              <w:sz w:val="28"/>
              <w:szCs w:val="28"/>
              <w:rtl/>
              <w:lang w:bidi="ar-DZ"/>
            </w:rPr>
            <w:t xml:space="preserve"> </w:t>
          </w:r>
          <w:r w:rsidR="0044753D" w:rsidRPr="0044753D">
            <w:rPr>
              <w:rFonts w:asciiTheme="majorBidi" w:hAnsiTheme="majorBidi" w:cstheme="majorBidi"/>
              <w:noProof/>
              <w:sz w:val="28"/>
              <w:szCs w:val="28"/>
              <w:lang w:bidi="ar-DZ"/>
            </w:rPr>
            <w:t>((Hisrich &amp; al, 2017)</w:t>
          </w:r>
          <w:r w:rsidR="0044753D" w:rsidRPr="0044753D">
            <w:rPr>
              <w:rFonts w:asciiTheme="majorBidi" w:hAnsiTheme="majorBidi" w:cstheme="majorBidi"/>
              <w:b/>
              <w:bCs/>
              <w:sz w:val="28"/>
              <w:szCs w:val="28"/>
              <w:rtl/>
              <w:lang w:bidi="ar-DZ"/>
            </w:rPr>
            <w:fldChar w:fldCharType="end"/>
          </w:r>
        </w:sdtContent>
      </w:sdt>
    </w:p>
    <w:p w:rsidR="0044753D" w:rsidRPr="0044753D" w:rsidRDefault="001E4ACA" w:rsidP="001E4ACA">
      <w:pPr>
        <w:bidi/>
        <w:spacing w:after="0" w:line="276"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rPr>
        <w:t>3</w:t>
      </w:r>
      <w:r w:rsidR="0044753D" w:rsidRPr="0044753D">
        <w:rPr>
          <w:rStyle w:val="lev"/>
          <w:rFonts w:ascii="Traditional Arabic" w:hAnsi="Traditional Arabic" w:cs="Traditional Arabic" w:hint="cs"/>
          <w:sz w:val="32"/>
          <w:szCs w:val="32"/>
          <w:rtl/>
        </w:rPr>
        <w:t>-أنواع</w:t>
      </w:r>
      <w:r w:rsidR="0044753D" w:rsidRPr="0044753D">
        <w:rPr>
          <w:rStyle w:val="lev"/>
          <w:rFonts w:ascii="Traditional Arabic" w:hAnsi="Traditional Arabic" w:cs="Traditional Arabic"/>
          <w:sz w:val="32"/>
          <w:szCs w:val="32"/>
          <w:rtl/>
        </w:rPr>
        <w:t xml:space="preserve"> ريادة الأعمال</w:t>
      </w:r>
      <w:r w:rsidR="0044753D">
        <w:rPr>
          <w:rStyle w:val="lev"/>
          <w:rFonts w:ascii="Traditional Arabic" w:hAnsi="Traditional Arabic" w:cs="Traditional Arabic" w:hint="cs"/>
          <w:sz w:val="32"/>
          <w:szCs w:val="32"/>
          <w:rtl/>
        </w:rPr>
        <w:t>:</w:t>
      </w:r>
    </w:p>
    <w:p w:rsidR="0044753D" w:rsidRPr="0044753D" w:rsidRDefault="0044753D" w:rsidP="0044753D">
      <w:pPr>
        <w:pStyle w:val="NormalWeb"/>
        <w:bidi/>
        <w:spacing w:after="0" w:line="276" w:lineRule="auto"/>
        <w:rPr>
          <w:rFonts w:ascii="Traditional Arabic" w:hAnsi="Traditional Arabic" w:cs="Traditional Arabic"/>
          <w:sz w:val="32"/>
          <w:szCs w:val="32"/>
        </w:rPr>
      </w:pPr>
      <w:r w:rsidRPr="0044753D">
        <w:rPr>
          <w:rFonts w:ascii="Traditional Arabic" w:hAnsi="Traditional Arabic" w:cs="Traditional Arabic"/>
          <w:sz w:val="32"/>
          <w:szCs w:val="32"/>
          <w:rtl/>
        </w:rPr>
        <w:t>تصنف ريادة الأعمال إلى عدة أنواع بحسب طبيعة النشاط والهدف، ومن أبرزها</w:t>
      </w:r>
      <w:r w:rsidRPr="0044753D">
        <w:rPr>
          <w:rFonts w:ascii="Traditional Arabic" w:hAnsi="Traditional Arabic" w:cs="Traditional Arabic"/>
          <w:sz w:val="32"/>
          <w:szCs w:val="32"/>
        </w:rPr>
        <w:t>:</w:t>
      </w:r>
    </w:p>
    <w:p w:rsidR="0044753D" w:rsidRPr="0044753D" w:rsidRDefault="001E4ACA" w:rsidP="001E4ACA">
      <w:pPr>
        <w:pStyle w:val="NormalWeb"/>
        <w:bidi/>
        <w:spacing w:after="0" w:line="276" w:lineRule="auto"/>
        <w:ind w:left="720"/>
        <w:rPr>
          <w:rFonts w:ascii="Traditional Arabic" w:hAnsi="Traditional Arabic" w:cs="Traditional Arabic"/>
          <w:sz w:val="32"/>
          <w:szCs w:val="32"/>
        </w:rPr>
      </w:pPr>
      <w:r>
        <w:rPr>
          <w:rStyle w:val="lev"/>
          <w:rFonts w:ascii="Traditional Arabic" w:hAnsi="Traditional Arabic" w:cs="Traditional Arabic" w:hint="cs"/>
          <w:sz w:val="32"/>
          <w:szCs w:val="32"/>
          <w:rtl/>
        </w:rPr>
        <w:t>*</w:t>
      </w:r>
      <w:r w:rsidR="0044753D" w:rsidRPr="0044753D">
        <w:rPr>
          <w:rStyle w:val="lev"/>
          <w:rFonts w:ascii="Traditional Arabic" w:hAnsi="Traditional Arabic" w:cs="Traditional Arabic"/>
          <w:sz w:val="32"/>
          <w:szCs w:val="32"/>
          <w:rtl/>
        </w:rPr>
        <w:t>الريادة التجارية</w:t>
      </w:r>
      <w:r w:rsidR="0044753D" w:rsidRPr="0044753D">
        <w:rPr>
          <w:rFonts w:ascii="Traditional Arabic" w:hAnsi="Traditional Arabic" w:cs="Traditional Arabic"/>
          <w:sz w:val="32"/>
          <w:szCs w:val="32"/>
        </w:rPr>
        <w:t xml:space="preserve">: </w:t>
      </w:r>
      <w:r w:rsidR="0044753D" w:rsidRPr="0044753D">
        <w:rPr>
          <w:rFonts w:ascii="Traditional Arabic" w:hAnsi="Traditional Arabic" w:cs="Traditional Arabic"/>
          <w:sz w:val="32"/>
          <w:szCs w:val="32"/>
          <w:rtl/>
        </w:rPr>
        <w:t>وتهدف إلى تحقيق الربح من خلال إنشاء مشروع جديد</w:t>
      </w:r>
      <w:r w:rsidR="0044753D" w:rsidRPr="0044753D">
        <w:rPr>
          <w:rFonts w:ascii="Traditional Arabic" w:hAnsi="Traditional Arabic" w:cs="Traditional Arabic"/>
          <w:sz w:val="32"/>
          <w:szCs w:val="32"/>
        </w:rPr>
        <w:t>.</w:t>
      </w:r>
    </w:p>
    <w:p w:rsidR="0044753D" w:rsidRPr="0044753D" w:rsidRDefault="001E4ACA" w:rsidP="001E4ACA">
      <w:pPr>
        <w:pStyle w:val="NormalWeb"/>
        <w:bidi/>
        <w:spacing w:after="0" w:line="276" w:lineRule="auto"/>
        <w:ind w:left="720"/>
        <w:rPr>
          <w:rFonts w:ascii="Traditional Arabic" w:hAnsi="Traditional Arabic" w:cs="Traditional Arabic"/>
          <w:sz w:val="32"/>
          <w:szCs w:val="32"/>
        </w:rPr>
      </w:pPr>
      <w:r>
        <w:rPr>
          <w:rStyle w:val="lev"/>
          <w:rFonts w:ascii="Traditional Arabic" w:hAnsi="Traditional Arabic" w:cs="Traditional Arabic" w:hint="cs"/>
          <w:sz w:val="32"/>
          <w:szCs w:val="32"/>
          <w:rtl/>
        </w:rPr>
        <w:lastRenderedPageBreak/>
        <w:t>*</w:t>
      </w:r>
      <w:r w:rsidR="0044753D" w:rsidRPr="0044753D">
        <w:rPr>
          <w:rStyle w:val="lev"/>
          <w:rFonts w:ascii="Traditional Arabic" w:hAnsi="Traditional Arabic" w:cs="Traditional Arabic"/>
          <w:sz w:val="32"/>
          <w:szCs w:val="32"/>
          <w:rtl/>
        </w:rPr>
        <w:t>الريادة الاجتماعية</w:t>
      </w:r>
      <w:r w:rsidR="0044753D" w:rsidRPr="0044753D">
        <w:rPr>
          <w:rFonts w:ascii="Traditional Arabic" w:hAnsi="Traditional Arabic" w:cs="Traditional Arabic"/>
          <w:sz w:val="32"/>
          <w:szCs w:val="32"/>
        </w:rPr>
        <w:t xml:space="preserve">: </w:t>
      </w:r>
      <w:r w:rsidR="0044753D" w:rsidRPr="0044753D">
        <w:rPr>
          <w:rFonts w:ascii="Traditional Arabic" w:hAnsi="Traditional Arabic" w:cs="Traditional Arabic"/>
          <w:sz w:val="32"/>
          <w:szCs w:val="32"/>
          <w:rtl/>
        </w:rPr>
        <w:t>وتركز على حل مشكلات مجتمعية باستخدام أساليب ريادية، وليس فقط الربح</w:t>
      </w:r>
      <w:r w:rsidR="0044753D" w:rsidRPr="0044753D">
        <w:rPr>
          <w:rFonts w:ascii="Traditional Arabic" w:hAnsi="Traditional Arabic" w:cs="Traditional Arabic"/>
          <w:sz w:val="32"/>
          <w:szCs w:val="32"/>
        </w:rPr>
        <w:t>.</w:t>
      </w:r>
    </w:p>
    <w:p w:rsidR="0044753D" w:rsidRPr="0044753D" w:rsidRDefault="001E4ACA" w:rsidP="001E4ACA">
      <w:pPr>
        <w:pStyle w:val="NormalWeb"/>
        <w:bidi/>
        <w:spacing w:after="0" w:line="276" w:lineRule="auto"/>
        <w:ind w:left="720"/>
        <w:rPr>
          <w:rFonts w:ascii="Traditional Arabic" w:hAnsi="Traditional Arabic" w:cs="Traditional Arabic"/>
          <w:sz w:val="32"/>
          <w:szCs w:val="32"/>
        </w:rPr>
      </w:pPr>
      <w:r>
        <w:rPr>
          <w:rStyle w:val="lev"/>
          <w:rFonts w:ascii="Traditional Arabic" w:hAnsi="Traditional Arabic" w:cs="Traditional Arabic" w:hint="cs"/>
          <w:sz w:val="32"/>
          <w:szCs w:val="32"/>
          <w:rtl/>
        </w:rPr>
        <w:t>*</w:t>
      </w:r>
      <w:r w:rsidR="0044753D" w:rsidRPr="0044753D">
        <w:rPr>
          <w:rStyle w:val="lev"/>
          <w:rFonts w:ascii="Traditional Arabic" w:hAnsi="Traditional Arabic" w:cs="Traditional Arabic"/>
          <w:sz w:val="32"/>
          <w:szCs w:val="32"/>
          <w:rtl/>
        </w:rPr>
        <w:t>الريادة المؤسسية (داخل الشركات</w:t>
      </w:r>
      <w:r w:rsidR="0044753D" w:rsidRPr="0044753D">
        <w:rPr>
          <w:rStyle w:val="lev"/>
          <w:rFonts w:ascii="Traditional Arabic" w:hAnsi="Traditional Arabic" w:cs="Traditional Arabic"/>
          <w:sz w:val="32"/>
          <w:szCs w:val="32"/>
        </w:rPr>
        <w:t>)</w:t>
      </w:r>
      <w:r w:rsidR="0044753D" w:rsidRPr="0044753D">
        <w:rPr>
          <w:rFonts w:ascii="Traditional Arabic" w:hAnsi="Traditional Arabic" w:cs="Traditional Arabic"/>
          <w:sz w:val="32"/>
          <w:szCs w:val="32"/>
        </w:rPr>
        <w:t xml:space="preserve">: </w:t>
      </w:r>
      <w:r w:rsidR="0044753D" w:rsidRPr="0044753D">
        <w:rPr>
          <w:rFonts w:ascii="Traditional Arabic" w:hAnsi="Traditional Arabic" w:cs="Traditional Arabic"/>
          <w:sz w:val="32"/>
          <w:szCs w:val="32"/>
          <w:rtl/>
        </w:rPr>
        <w:t>وتعني تشجيع الموظفين داخل المؤسسات القائمة على تطوير مشاريع أو منتجات جديدة</w:t>
      </w:r>
      <w:r w:rsidR="0044753D" w:rsidRPr="0044753D">
        <w:rPr>
          <w:rFonts w:ascii="Traditional Arabic" w:hAnsi="Traditional Arabic" w:cs="Traditional Arabic"/>
          <w:sz w:val="32"/>
          <w:szCs w:val="32"/>
        </w:rPr>
        <w:t>.</w:t>
      </w:r>
    </w:p>
    <w:p w:rsidR="0044753D" w:rsidRDefault="001E4ACA" w:rsidP="001E4ACA">
      <w:pPr>
        <w:pStyle w:val="NormalWeb"/>
        <w:bidi/>
        <w:spacing w:after="0" w:line="276" w:lineRule="auto"/>
        <w:ind w:left="720"/>
      </w:pPr>
      <w:r>
        <w:rPr>
          <w:rStyle w:val="lev"/>
          <w:rFonts w:ascii="Traditional Arabic" w:hAnsi="Traditional Arabic" w:cs="Traditional Arabic" w:hint="cs"/>
          <w:sz w:val="32"/>
          <w:szCs w:val="32"/>
          <w:rtl/>
        </w:rPr>
        <w:t>*</w:t>
      </w:r>
      <w:r w:rsidR="0044753D" w:rsidRPr="0044753D">
        <w:rPr>
          <w:rStyle w:val="lev"/>
          <w:rFonts w:ascii="Traditional Arabic" w:hAnsi="Traditional Arabic" w:cs="Traditional Arabic"/>
          <w:sz w:val="32"/>
          <w:szCs w:val="32"/>
          <w:rtl/>
        </w:rPr>
        <w:t>الريادة الرقمية</w:t>
      </w:r>
      <w:r w:rsidR="0044753D" w:rsidRPr="0044753D">
        <w:rPr>
          <w:rFonts w:ascii="Traditional Arabic" w:hAnsi="Traditional Arabic" w:cs="Traditional Arabic"/>
          <w:sz w:val="32"/>
          <w:szCs w:val="32"/>
        </w:rPr>
        <w:t xml:space="preserve">: </w:t>
      </w:r>
      <w:r w:rsidR="0044753D" w:rsidRPr="0044753D">
        <w:rPr>
          <w:rFonts w:ascii="Traditional Arabic" w:hAnsi="Traditional Arabic" w:cs="Traditional Arabic"/>
          <w:sz w:val="32"/>
          <w:szCs w:val="32"/>
          <w:rtl/>
        </w:rPr>
        <w:t>التي تعتمد على التكنولوجيا الرقمية كمنصة أساسية لتقديم القيمة، وستُناقش لاحقًا بتفصيل أوسع</w:t>
      </w:r>
      <w:r w:rsidR="0044753D">
        <w:t>.</w:t>
      </w:r>
    </w:p>
    <w:p w:rsidR="001E4ACA" w:rsidRPr="001E4ACA" w:rsidRDefault="001E4ACA" w:rsidP="001E4ACA">
      <w:pPr>
        <w:bidi/>
        <w:spacing w:after="0" w:line="276"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Pr="001E4ACA">
        <w:rPr>
          <w:rFonts w:ascii="Traditional Arabic" w:hAnsi="Traditional Arabic" w:cs="Traditional Arabic" w:hint="cs"/>
          <w:b/>
          <w:bCs/>
          <w:sz w:val="32"/>
          <w:szCs w:val="32"/>
          <w:rtl/>
          <w:lang w:bidi="ar-DZ"/>
        </w:rPr>
        <w:t>أهمية</w:t>
      </w:r>
      <w:r w:rsidRPr="001E4ACA">
        <w:rPr>
          <w:rFonts w:ascii="Traditional Arabic" w:hAnsi="Traditional Arabic" w:cs="Traditional Arabic"/>
          <w:b/>
          <w:bCs/>
          <w:sz w:val="32"/>
          <w:szCs w:val="32"/>
          <w:rtl/>
          <w:lang w:bidi="ar-DZ"/>
        </w:rPr>
        <w:t xml:space="preserve"> </w:t>
      </w:r>
      <w:r w:rsidRPr="001E4ACA">
        <w:rPr>
          <w:rFonts w:ascii="Traditional Arabic" w:hAnsi="Traditional Arabic" w:cs="Traditional Arabic" w:hint="cs"/>
          <w:b/>
          <w:bCs/>
          <w:sz w:val="32"/>
          <w:szCs w:val="32"/>
          <w:rtl/>
          <w:lang w:bidi="ar-DZ"/>
        </w:rPr>
        <w:t>ريادة</w:t>
      </w:r>
      <w:r w:rsidRPr="001E4ACA">
        <w:rPr>
          <w:rFonts w:ascii="Traditional Arabic" w:hAnsi="Traditional Arabic" w:cs="Traditional Arabic"/>
          <w:b/>
          <w:bCs/>
          <w:sz w:val="32"/>
          <w:szCs w:val="32"/>
          <w:rtl/>
          <w:lang w:bidi="ar-DZ"/>
        </w:rPr>
        <w:t xml:space="preserve"> </w:t>
      </w:r>
      <w:r w:rsidRPr="001E4ACA">
        <w:rPr>
          <w:rFonts w:ascii="Traditional Arabic" w:hAnsi="Traditional Arabic" w:cs="Traditional Arabic" w:hint="cs"/>
          <w:b/>
          <w:bCs/>
          <w:sz w:val="32"/>
          <w:szCs w:val="32"/>
          <w:rtl/>
          <w:lang w:bidi="ar-DZ"/>
        </w:rPr>
        <w:t>الأعمال</w:t>
      </w:r>
      <w:r w:rsidRPr="001E4ACA">
        <w:rPr>
          <w:rFonts w:ascii="Traditional Arabic" w:hAnsi="Traditional Arabic" w:cs="Traditional Arabic"/>
          <w:b/>
          <w:bCs/>
          <w:sz w:val="32"/>
          <w:szCs w:val="32"/>
          <w:rtl/>
          <w:lang w:bidi="ar-DZ"/>
        </w:rPr>
        <w:t xml:space="preserve"> </w:t>
      </w:r>
      <w:r w:rsidRPr="001E4ACA">
        <w:rPr>
          <w:rFonts w:ascii="Traditional Arabic" w:hAnsi="Traditional Arabic" w:cs="Traditional Arabic" w:hint="cs"/>
          <w:b/>
          <w:bCs/>
          <w:sz w:val="32"/>
          <w:szCs w:val="32"/>
          <w:rtl/>
          <w:lang w:bidi="ar-DZ"/>
        </w:rPr>
        <w:t>في</w:t>
      </w:r>
      <w:r w:rsidRPr="001E4ACA">
        <w:rPr>
          <w:rFonts w:ascii="Traditional Arabic" w:hAnsi="Traditional Arabic" w:cs="Traditional Arabic"/>
          <w:b/>
          <w:bCs/>
          <w:sz w:val="32"/>
          <w:szCs w:val="32"/>
          <w:rtl/>
          <w:lang w:bidi="ar-DZ"/>
        </w:rPr>
        <w:t xml:space="preserve"> </w:t>
      </w:r>
      <w:r w:rsidRPr="001E4ACA">
        <w:rPr>
          <w:rFonts w:ascii="Traditional Arabic" w:hAnsi="Traditional Arabic" w:cs="Traditional Arabic" w:hint="cs"/>
          <w:b/>
          <w:bCs/>
          <w:sz w:val="32"/>
          <w:szCs w:val="32"/>
          <w:rtl/>
          <w:lang w:bidi="ar-DZ"/>
        </w:rPr>
        <w:t>الاقتصاد</w:t>
      </w:r>
      <w:r>
        <w:rPr>
          <w:rFonts w:ascii="Traditional Arabic" w:hAnsi="Traditional Arabic" w:cs="Traditional Arabic" w:hint="cs"/>
          <w:b/>
          <w:bCs/>
          <w:sz w:val="32"/>
          <w:szCs w:val="32"/>
          <w:rtl/>
          <w:lang w:bidi="ar-DZ"/>
        </w:rPr>
        <w:t>:</w:t>
      </w:r>
    </w:p>
    <w:p w:rsidR="001E4ACA" w:rsidRPr="001E4ACA" w:rsidRDefault="001E4ACA" w:rsidP="001E4ACA">
      <w:pPr>
        <w:bidi/>
        <w:spacing w:after="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1E4ACA">
        <w:rPr>
          <w:rFonts w:ascii="Traditional Arabic" w:hAnsi="Traditional Arabic" w:cs="Traditional Arabic" w:hint="cs"/>
          <w:sz w:val="32"/>
          <w:szCs w:val="32"/>
          <w:rtl/>
          <w:lang w:bidi="ar-DZ"/>
        </w:rPr>
        <w:t>تلعب</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ريادة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الأعمال</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دورًا</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مركزيًا</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في</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التنمية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الاقتصادية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والاجتماعية،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حيث</w:t>
      </w:r>
      <w:r w:rsidRPr="001E4ACA">
        <w:rPr>
          <w:rFonts w:ascii="Traditional Arabic" w:hAnsi="Traditional Arabic" w:cs="Traditional Arabic"/>
          <w:sz w:val="32"/>
          <w:szCs w:val="32"/>
          <w:lang w:bidi="ar-DZ"/>
        </w:rPr>
        <w:t>:</w:t>
      </w:r>
    </w:p>
    <w:p w:rsidR="001E4ACA" w:rsidRPr="001E4ACA" w:rsidRDefault="001E4ACA" w:rsidP="001E4ACA">
      <w:pPr>
        <w:bidi/>
        <w:spacing w:after="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1E4ACA">
        <w:rPr>
          <w:rFonts w:ascii="Traditional Arabic" w:hAnsi="Traditional Arabic" w:cs="Traditional Arabic" w:hint="cs"/>
          <w:sz w:val="32"/>
          <w:szCs w:val="32"/>
          <w:rtl/>
          <w:lang w:bidi="ar-DZ"/>
        </w:rPr>
        <w:t>تسهم</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في</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خلق</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فرص</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العمل</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وتقليص</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البطالة،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خاصة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بين</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الشباب</w:t>
      </w:r>
      <w:r w:rsidRPr="001E4ACA">
        <w:rPr>
          <w:rFonts w:ascii="Traditional Arabic" w:hAnsi="Traditional Arabic" w:cs="Traditional Arabic"/>
          <w:sz w:val="32"/>
          <w:szCs w:val="32"/>
          <w:lang w:bidi="ar-DZ"/>
        </w:rPr>
        <w:t>.</w:t>
      </w:r>
    </w:p>
    <w:p w:rsidR="001E4ACA" w:rsidRPr="001E4ACA" w:rsidRDefault="001E4ACA" w:rsidP="001E4ACA">
      <w:pPr>
        <w:bidi/>
        <w:spacing w:after="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1E4ACA">
        <w:rPr>
          <w:rFonts w:ascii="Traditional Arabic" w:hAnsi="Traditional Arabic" w:cs="Traditional Arabic" w:hint="cs"/>
          <w:sz w:val="32"/>
          <w:szCs w:val="32"/>
          <w:rtl/>
          <w:lang w:bidi="ar-DZ"/>
        </w:rPr>
        <w:t>تعزز</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التنوع</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الاقتصادي</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وتقلل</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الاعتماد</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على</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القطاعات</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التقليدية</w:t>
      </w:r>
      <w:r w:rsidRPr="001E4ACA">
        <w:rPr>
          <w:rFonts w:ascii="Traditional Arabic" w:hAnsi="Traditional Arabic" w:cs="Traditional Arabic"/>
          <w:sz w:val="32"/>
          <w:szCs w:val="32"/>
          <w:lang w:bidi="ar-DZ"/>
        </w:rPr>
        <w:t>.</w:t>
      </w:r>
    </w:p>
    <w:p w:rsidR="001E4ACA" w:rsidRPr="001E4ACA" w:rsidRDefault="001E4ACA" w:rsidP="001E4ACA">
      <w:pPr>
        <w:bidi/>
        <w:spacing w:after="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1E4ACA">
        <w:rPr>
          <w:rFonts w:ascii="Traditional Arabic" w:hAnsi="Traditional Arabic" w:cs="Traditional Arabic" w:hint="cs"/>
          <w:sz w:val="32"/>
          <w:szCs w:val="32"/>
          <w:rtl/>
          <w:lang w:bidi="ar-DZ"/>
        </w:rPr>
        <w:t>تدعم</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الابتكار</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وتطوير</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حلول</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جديدة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للمشكلات</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القائمة</w:t>
      </w:r>
      <w:r w:rsidRPr="001E4ACA">
        <w:rPr>
          <w:rFonts w:ascii="Traditional Arabic" w:hAnsi="Traditional Arabic" w:cs="Traditional Arabic"/>
          <w:sz w:val="32"/>
          <w:szCs w:val="32"/>
          <w:lang w:bidi="ar-DZ"/>
        </w:rPr>
        <w:t>.</w:t>
      </w:r>
    </w:p>
    <w:p w:rsidR="001E4ACA" w:rsidRPr="001E4ACA" w:rsidRDefault="001E4ACA" w:rsidP="001E4ACA">
      <w:pPr>
        <w:bidi/>
        <w:spacing w:after="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1E4ACA">
        <w:rPr>
          <w:rFonts w:ascii="Traditional Arabic" w:hAnsi="Traditional Arabic" w:cs="Traditional Arabic" w:hint="cs"/>
          <w:sz w:val="32"/>
          <w:szCs w:val="32"/>
          <w:rtl/>
          <w:lang w:bidi="ar-DZ"/>
        </w:rPr>
        <w:t>تجذب</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الاستثمارات</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المحلية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والأجنبية،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خصوصًا</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في</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بيئات</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تنظيمية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مشجعة</w:t>
      </w:r>
      <w:r w:rsidRPr="001E4ACA">
        <w:rPr>
          <w:rFonts w:ascii="Traditional Arabic" w:hAnsi="Traditional Arabic" w:cs="Traditional Arabic"/>
          <w:sz w:val="32"/>
          <w:szCs w:val="32"/>
          <w:lang w:bidi="ar-DZ"/>
        </w:rPr>
        <w:t>.</w:t>
      </w:r>
      <w:sdt>
        <w:sdtPr>
          <w:rPr>
            <w:rFonts w:ascii="Traditional Arabic" w:hAnsi="Traditional Arabic" w:cs="Traditional Arabic"/>
            <w:sz w:val="32"/>
            <w:szCs w:val="32"/>
            <w:rtl/>
            <w:lang w:bidi="ar-DZ"/>
          </w:rPr>
          <w:id w:val="-1646274115"/>
          <w:citation/>
        </w:sdtPr>
        <w:sdtEndPr/>
        <w:sdtContent>
          <w:r w:rsidRPr="001E4ACA">
            <w:rPr>
              <w:rFonts w:asciiTheme="majorBidi" w:hAnsiTheme="majorBidi" w:cstheme="majorBidi"/>
              <w:sz w:val="28"/>
              <w:szCs w:val="28"/>
              <w:rtl/>
              <w:lang w:bidi="ar-DZ"/>
            </w:rPr>
            <w:fldChar w:fldCharType="begin"/>
          </w:r>
          <w:r w:rsidRPr="001E4ACA">
            <w:rPr>
              <w:rFonts w:asciiTheme="majorBidi" w:hAnsiTheme="majorBidi" w:cstheme="majorBidi"/>
              <w:sz w:val="28"/>
              <w:szCs w:val="28"/>
              <w:lang w:bidi="ar-DZ"/>
            </w:rPr>
            <w:instrText xml:space="preserve">CITATION GEM \l 5121 </w:instrText>
          </w:r>
          <w:r w:rsidRPr="001E4ACA">
            <w:rPr>
              <w:rFonts w:asciiTheme="majorBidi" w:hAnsiTheme="majorBidi" w:cstheme="majorBidi"/>
              <w:sz w:val="28"/>
              <w:szCs w:val="28"/>
              <w:rtl/>
              <w:lang w:bidi="ar-DZ"/>
            </w:rPr>
            <w:fldChar w:fldCharType="separate"/>
          </w:r>
          <w:r w:rsidRPr="001E4ACA">
            <w:rPr>
              <w:rFonts w:asciiTheme="majorBidi" w:hAnsiTheme="majorBidi" w:cstheme="majorBidi"/>
              <w:noProof/>
              <w:sz w:val="28"/>
              <w:szCs w:val="28"/>
              <w:rtl/>
              <w:lang w:bidi="ar-DZ"/>
            </w:rPr>
            <w:t xml:space="preserve"> (</w:t>
          </w:r>
          <w:r w:rsidRPr="001E4ACA">
            <w:rPr>
              <w:rFonts w:asciiTheme="majorBidi" w:hAnsiTheme="majorBidi" w:cstheme="majorBidi"/>
              <w:noProof/>
              <w:sz w:val="28"/>
              <w:szCs w:val="28"/>
              <w:lang w:bidi="ar-DZ"/>
            </w:rPr>
            <w:t>GEM.(2021</w:t>
          </w:r>
          <w:r w:rsidRPr="001E4ACA">
            <w:rPr>
              <w:rFonts w:asciiTheme="majorBidi" w:hAnsiTheme="majorBidi" w:cstheme="majorBidi"/>
              <w:noProof/>
              <w:sz w:val="28"/>
              <w:szCs w:val="28"/>
              <w:rtl/>
              <w:lang w:bidi="ar-DZ"/>
            </w:rPr>
            <w:t>))</w:t>
          </w:r>
          <w:r w:rsidRPr="001E4ACA">
            <w:rPr>
              <w:rFonts w:asciiTheme="majorBidi" w:hAnsiTheme="majorBidi" w:cstheme="majorBidi"/>
              <w:sz w:val="28"/>
              <w:szCs w:val="28"/>
              <w:rtl/>
              <w:lang w:bidi="ar-DZ"/>
            </w:rPr>
            <w:fldChar w:fldCharType="end"/>
          </w:r>
        </w:sdtContent>
      </w:sdt>
    </w:p>
    <w:p w:rsidR="00B00FC5" w:rsidRPr="00767A8D" w:rsidRDefault="001E4ACA" w:rsidP="00767A8D">
      <w:pPr>
        <w:bidi/>
        <w:spacing w:after="0" w:line="276" w:lineRule="auto"/>
        <w:rPr>
          <w:rFonts w:ascii="Traditional Arabic" w:hAnsi="Traditional Arabic" w:cs="Traditional Arabic"/>
          <w:sz w:val="32"/>
          <w:szCs w:val="32"/>
          <w:rtl/>
          <w:lang w:bidi="ar-DZ"/>
        </w:rPr>
      </w:pPr>
      <w:r w:rsidRPr="001E4ACA">
        <w:rPr>
          <w:rFonts w:ascii="Traditional Arabic" w:hAnsi="Traditional Arabic" w:cs="Traditional Arabic" w:hint="cs"/>
          <w:sz w:val="32"/>
          <w:szCs w:val="32"/>
          <w:rtl/>
          <w:lang w:bidi="ar-DZ"/>
        </w:rPr>
        <w:t>في</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العالم</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العربي،</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بدأت</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العديد</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من</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الحكومات،</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مثل</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المملكة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العربية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السعودية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والإمارات</w:t>
      </w:r>
      <w:r>
        <w:rPr>
          <w:rFonts w:ascii="Traditional Arabic" w:hAnsi="Traditional Arabic" w:cs="Traditional Arabic" w:hint="cs"/>
          <w:sz w:val="32"/>
          <w:szCs w:val="32"/>
          <w:rtl/>
          <w:lang w:bidi="ar-DZ"/>
        </w:rPr>
        <w:t xml:space="preserve"> </w:t>
      </w:r>
      <w:r w:rsidRPr="001E4ACA">
        <w:rPr>
          <w:rFonts w:ascii="Traditional Arabic" w:hAnsi="Traditional Arabic" w:cs="Traditional Arabic" w:hint="cs"/>
          <w:sz w:val="32"/>
          <w:szCs w:val="32"/>
          <w:rtl/>
          <w:lang w:bidi="ar-DZ"/>
        </w:rPr>
        <w:t>في</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اعتماد</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استراتيجيات</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وطنية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لتعزيز</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ريادة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الأعمال</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ضمن</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رؤاها</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التنموية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طويلة</w:t>
      </w:r>
      <w:r w:rsidRPr="001E4ACA">
        <w:rPr>
          <w:rFonts w:ascii="Traditional Arabic" w:hAnsi="Traditional Arabic" w:cs="Traditional Arabic"/>
          <w:sz w:val="32"/>
          <w:szCs w:val="32"/>
          <w:rtl/>
          <w:lang w:bidi="ar-DZ"/>
        </w:rPr>
        <w:t xml:space="preserve"> </w:t>
      </w:r>
      <w:r w:rsidRPr="001E4ACA">
        <w:rPr>
          <w:rFonts w:ascii="Traditional Arabic" w:hAnsi="Traditional Arabic" w:cs="Traditional Arabic" w:hint="cs"/>
          <w:sz w:val="32"/>
          <w:szCs w:val="32"/>
          <w:rtl/>
          <w:lang w:bidi="ar-DZ"/>
        </w:rPr>
        <w:t>المدى.</w:t>
      </w:r>
      <w:sdt>
        <w:sdtPr>
          <w:rPr>
            <w:rFonts w:ascii="Traditional Arabic" w:hAnsi="Traditional Arabic" w:cs="Traditional Arabic" w:hint="cs"/>
            <w:sz w:val="32"/>
            <w:szCs w:val="32"/>
            <w:rtl/>
            <w:lang w:bidi="ar-DZ"/>
          </w:rPr>
          <w:id w:val="82346372"/>
          <w:citation/>
        </w:sdtPr>
        <w:sdtEndPr/>
        <w:sdtContent>
          <w:r>
            <w:rPr>
              <w:rFonts w:ascii="Traditional Arabic" w:hAnsi="Traditional Arabic" w:cs="Traditional Arabic"/>
              <w:sz w:val="32"/>
              <w:szCs w:val="32"/>
              <w:rtl/>
              <w:lang w:bidi="ar-DZ"/>
            </w:rPr>
            <w:fldChar w:fldCharType="begin"/>
          </w:r>
          <w:r>
            <w:rPr>
              <w:rFonts w:ascii="Traditional Arabic" w:hAnsi="Traditional Arabic" w:cs="Traditional Arabic"/>
              <w:sz w:val="32"/>
              <w:szCs w:val="32"/>
              <w:lang w:bidi="ar-DZ"/>
            </w:rPr>
            <w:instrText xml:space="preserve">CITATION </w:instrText>
          </w:r>
          <w:r>
            <w:rPr>
              <w:rFonts w:ascii="Traditional Arabic" w:hAnsi="Traditional Arabic" w:cs="Traditional Arabic"/>
              <w:sz w:val="32"/>
              <w:szCs w:val="32"/>
              <w:rtl/>
              <w:lang w:bidi="ar-DZ"/>
            </w:rPr>
            <w:instrText>نال20</w:instrText>
          </w:r>
          <w:r>
            <w:rPr>
              <w:rFonts w:ascii="Traditional Arabic" w:hAnsi="Traditional Arabic" w:cs="Traditional Arabic"/>
              <w:sz w:val="32"/>
              <w:szCs w:val="32"/>
              <w:lang w:bidi="ar-DZ"/>
            </w:rPr>
            <w:instrText xml:space="preserve"> \l 5121 </w:instrText>
          </w:r>
          <w:r>
            <w:rPr>
              <w:rFonts w:ascii="Traditional Arabic" w:hAnsi="Traditional Arabic" w:cs="Traditional Arabic"/>
              <w:sz w:val="32"/>
              <w:szCs w:val="32"/>
              <w:rtl/>
              <w:lang w:bidi="ar-DZ"/>
            </w:rPr>
            <w:fldChar w:fldCharType="separate"/>
          </w:r>
          <w:r>
            <w:rPr>
              <w:rFonts w:ascii="Traditional Arabic" w:hAnsi="Traditional Arabic" w:cs="Traditional Arabic"/>
              <w:noProof/>
              <w:sz w:val="32"/>
              <w:szCs w:val="32"/>
              <w:rtl/>
              <w:lang w:bidi="ar-DZ"/>
            </w:rPr>
            <w:t xml:space="preserve"> </w:t>
          </w:r>
          <w:r w:rsidRPr="001E4ACA">
            <w:rPr>
              <w:rFonts w:ascii="Traditional Arabic" w:hAnsi="Traditional Arabic" w:cs="Traditional Arabic" w:hint="cs"/>
              <w:noProof/>
              <w:sz w:val="32"/>
              <w:szCs w:val="32"/>
              <w:rtl/>
              <w:lang w:bidi="ar-DZ"/>
            </w:rPr>
            <w:t>(الشمري،ن، (2020).)</w:t>
          </w:r>
          <w:r>
            <w:rPr>
              <w:rFonts w:ascii="Traditional Arabic" w:hAnsi="Traditional Arabic" w:cs="Traditional Arabic"/>
              <w:sz w:val="32"/>
              <w:szCs w:val="32"/>
              <w:rtl/>
              <w:lang w:bidi="ar-DZ"/>
            </w:rPr>
            <w:fldChar w:fldCharType="end"/>
          </w:r>
        </w:sdtContent>
      </w:sdt>
    </w:p>
    <w:p w:rsidR="00767A8D" w:rsidRPr="00767A8D" w:rsidRDefault="00767A8D" w:rsidP="00767A8D">
      <w:pPr>
        <w:shd w:val="clear" w:color="auto" w:fill="2E74B5" w:themeFill="accent1" w:themeFillShade="BF"/>
        <w:autoSpaceDE w:val="0"/>
        <w:autoSpaceDN w:val="0"/>
        <w:bidi/>
        <w:adjustRightInd w:val="0"/>
        <w:spacing w:after="0" w:line="276" w:lineRule="auto"/>
        <w:jc w:val="center"/>
        <w:rPr>
          <w:rFonts w:ascii="Traditional Arabic" w:hAnsi="Traditional Arabic" w:cs="Traditional Arabic"/>
          <w:b/>
          <w:bCs/>
          <w:sz w:val="32"/>
          <w:szCs w:val="32"/>
          <w:rtl/>
        </w:rPr>
      </w:pPr>
      <w:r w:rsidRPr="00767A8D">
        <w:rPr>
          <w:rFonts w:ascii="Traditional Arabic" w:hAnsi="Traditional Arabic" w:cs="Traditional Arabic" w:hint="cs"/>
          <w:b/>
          <w:bCs/>
          <w:sz w:val="32"/>
          <w:szCs w:val="32"/>
          <w:rtl/>
        </w:rPr>
        <w:t>ثانيا: ماهية التحول الرقمي</w:t>
      </w:r>
    </w:p>
    <w:p w:rsidR="001820E2" w:rsidRPr="00767A8D" w:rsidRDefault="00767A8D" w:rsidP="00767A8D">
      <w:pPr>
        <w:autoSpaceDE w:val="0"/>
        <w:autoSpaceDN w:val="0"/>
        <w:bidi/>
        <w:adjustRightInd w:val="0"/>
        <w:spacing w:after="0" w:line="276" w:lineRule="auto"/>
        <w:rPr>
          <w:rFonts w:ascii="Traditional Arabic" w:hAnsi="Traditional Arabic" w:cs="Traditional Arabic"/>
          <w:b/>
          <w:bCs/>
          <w:sz w:val="32"/>
          <w:szCs w:val="32"/>
        </w:rPr>
      </w:pPr>
      <w:r>
        <w:rPr>
          <w:rFonts w:ascii="Traditional Arabic" w:hAnsi="Traditional Arabic" w:cs="Traditional Arabic" w:hint="cs"/>
          <w:b/>
          <w:bCs/>
          <w:sz w:val="28"/>
          <w:szCs w:val="28"/>
          <w:rtl/>
        </w:rPr>
        <w:t>1</w:t>
      </w:r>
      <w:r w:rsidRPr="00767A8D">
        <w:rPr>
          <w:rFonts w:ascii="Traditional Arabic" w:hAnsi="Traditional Arabic" w:cs="Traditional Arabic" w:hint="cs"/>
          <w:b/>
          <w:bCs/>
          <w:sz w:val="32"/>
          <w:szCs w:val="32"/>
          <w:rtl/>
        </w:rPr>
        <w:t>-تعريف</w:t>
      </w:r>
      <w:r w:rsidR="001820E2" w:rsidRPr="00767A8D">
        <w:rPr>
          <w:rFonts w:ascii="Traditional Arabic" w:hAnsi="Traditional Arabic" w:cs="Traditional Arabic"/>
          <w:b/>
          <w:bCs/>
          <w:sz w:val="32"/>
          <w:szCs w:val="32"/>
          <w:rtl/>
        </w:rPr>
        <w:t xml:space="preserve"> التحول الرقمي</w:t>
      </w:r>
    </w:p>
    <w:p w:rsidR="001820E2" w:rsidRPr="00767A8D" w:rsidRDefault="001820E2" w:rsidP="00767A8D">
      <w:p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sz w:val="32"/>
          <w:szCs w:val="32"/>
          <w:rtl/>
        </w:rPr>
        <w:t>التحول الرقمي هو عملية دمج التقنيات الرقمية في جميع جوانب العمل، مما يؤدي إلى تغيير جذري في كيفية عمل المؤسسات وتقديم القيمة للعملاء</w:t>
      </w:r>
      <w:r w:rsidRPr="00767A8D">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537120008"/>
          <w:citation/>
        </w:sdtPr>
        <w:sdtEndPr/>
        <w:sdtContent>
          <w:r w:rsidR="00767A8D" w:rsidRPr="00767A8D">
            <w:rPr>
              <w:rFonts w:asciiTheme="majorBidi" w:hAnsiTheme="majorBidi" w:cstheme="majorBidi"/>
              <w:sz w:val="28"/>
              <w:szCs w:val="28"/>
              <w:rtl/>
            </w:rPr>
            <w:fldChar w:fldCharType="begin"/>
          </w:r>
          <w:r w:rsidR="00767A8D" w:rsidRPr="00767A8D">
            <w:rPr>
              <w:rFonts w:asciiTheme="majorBidi" w:hAnsiTheme="majorBidi" w:cstheme="majorBidi"/>
              <w:sz w:val="28"/>
              <w:szCs w:val="28"/>
              <w:rtl/>
              <w:lang w:bidi="ar-DZ"/>
            </w:rPr>
            <w:instrText xml:space="preserve"> </w:instrText>
          </w:r>
          <w:r w:rsidR="00767A8D" w:rsidRPr="00767A8D">
            <w:rPr>
              <w:rFonts w:asciiTheme="majorBidi" w:hAnsiTheme="majorBidi" w:cstheme="majorBidi"/>
              <w:sz w:val="28"/>
              <w:szCs w:val="28"/>
              <w:lang w:bidi="ar-DZ"/>
            </w:rPr>
            <w:instrText>CITATION</w:instrText>
          </w:r>
          <w:r w:rsidR="00767A8D" w:rsidRPr="00767A8D">
            <w:rPr>
              <w:rFonts w:asciiTheme="majorBidi" w:hAnsiTheme="majorBidi" w:cstheme="majorBidi"/>
              <w:sz w:val="28"/>
              <w:szCs w:val="28"/>
              <w:rtl/>
              <w:lang w:bidi="ar-DZ"/>
            </w:rPr>
            <w:instrText xml:space="preserve"> </w:instrText>
          </w:r>
          <w:r w:rsidR="00767A8D" w:rsidRPr="00767A8D">
            <w:rPr>
              <w:rFonts w:asciiTheme="majorBidi" w:hAnsiTheme="majorBidi" w:cstheme="majorBidi"/>
              <w:sz w:val="28"/>
              <w:szCs w:val="28"/>
              <w:lang w:bidi="ar-DZ"/>
            </w:rPr>
            <w:instrText>Wes14 \l 5121</w:instrText>
          </w:r>
          <w:r w:rsidR="00767A8D" w:rsidRPr="00767A8D">
            <w:rPr>
              <w:rFonts w:asciiTheme="majorBidi" w:hAnsiTheme="majorBidi" w:cstheme="majorBidi"/>
              <w:sz w:val="28"/>
              <w:szCs w:val="28"/>
              <w:rtl/>
              <w:lang w:bidi="ar-DZ"/>
            </w:rPr>
            <w:instrText xml:space="preserve"> </w:instrText>
          </w:r>
          <w:r w:rsidR="00767A8D" w:rsidRPr="00767A8D">
            <w:rPr>
              <w:rFonts w:asciiTheme="majorBidi" w:hAnsiTheme="majorBidi" w:cstheme="majorBidi"/>
              <w:sz w:val="28"/>
              <w:szCs w:val="28"/>
              <w:rtl/>
            </w:rPr>
            <w:fldChar w:fldCharType="separate"/>
          </w:r>
          <w:r w:rsidR="00767A8D" w:rsidRPr="00767A8D">
            <w:rPr>
              <w:rFonts w:asciiTheme="majorBidi" w:hAnsiTheme="majorBidi" w:cstheme="majorBidi"/>
              <w:noProof/>
              <w:sz w:val="28"/>
              <w:szCs w:val="28"/>
              <w:rtl/>
              <w:lang w:bidi="ar-DZ"/>
            </w:rPr>
            <w:t>(</w:t>
          </w:r>
          <w:r w:rsidR="00767A8D" w:rsidRPr="00767A8D">
            <w:rPr>
              <w:rFonts w:asciiTheme="majorBidi" w:hAnsiTheme="majorBidi" w:cstheme="majorBidi"/>
              <w:noProof/>
              <w:sz w:val="28"/>
              <w:szCs w:val="28"/>
              <w:lang w:bidi="ar-DZ"/>
            </w:rPr>
            <w:t>Westerman</w:t>
          </w:r>
          <w:r w:rsidR="00767A8D" w:rsidRPr="00767A8D">
            <w:rPr>
              <w:rFonts w:asciiTheme="majorBidi" w:hAnsiTheme="majorBidi" w:cstheme="majorBidi"/>
              <w:noProof/>
              <w:sz w:val="28"/>
              <w:szCs w:val="28"/>
              <w:rtl/>
              <w:lang w:bidi="ar-DZ"/>
            </w:rPr>
            <w:t>، (2014))</w:t>
          </w:r>
          <w:r w:rsidR="00767A8D" w:rsidRPr="00767A8D">
            <w:rPr>
              <w:rFonts w:asciiTheme="majorBidi" w:hAnsiTheme="majorBidi" w:cstheme="majorBidi"/>
              <w:sz w:val="28"/>
              <w:szCs w:val="28"/>
              <w:rtl/>
            </w:rPr>
            <w:fldChar w:fldCharType="end"/>
          </w:r>
        </w:sdtContent>
      </w:sdt>
      <w:r w:rsidRPr="00767A8D">
        <w:rPr>
          <w:rFonts w:ascii="Traditional Arabic" w:hAnsi="Traditional Arabic" w:cs="Traditional Arabic"/>
          <w:sz w:val="32"/>
          <w:szCs w:val="32"/>
        </w:rPr>
        <w:t xml:space="preserve">. </w:t>
      </w:r>
      <w:r w:rsidRPr="00767A8D">
        <w:rPr>
          <w:rFonts w:ascii="Traditional Arabic" w:hAnsi="Traditional Arabic" w:cs="Traditional Arabic"/>
          <w:sz w:val="32"/>
          <w:szCs w:val="32"/>
          <w:rtl/>
        </w:rPr>
        <w:t>ويتجاوز التحول الرقمي مجرد استخدام التكنولوجيا، بل يشمل إعادة تصميم العمليات، وتغيير الثقافة التنظيمية، وبناء نماذج أعمال مبتكرة تستند إلى البيانات والتقنية</w:t>
      </w:r>
      <w:r w:rsidRPr="00767A8D">
        <w:rPr>
          <w:rFonts w:ascii="Traditional Arabic" w:hAnsi="Traditional Arabic" w:cs="Traditional Arabic"/>
          <w:sz w:val="32"/>
          <w:szCs w:val="32"/>
        </w:rPr>
        <w:t>.</w:t>
      </w:r>
    </w:p>
    <w:p w:rsidR="001820E2" w:rsidRPr="00767A8D" w:rsidRDefault="001820E2" w:rsidP="00767A8D">
      <w:p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sz w:val="32"/>
          <w:szCs w:val="32"/>
          <w:rtl/>
        </w:rPr>
        <w:t xml:space="preserve">وفي السياق العربي، يُعرّف التحول الرقمي بأنه "توظيف أدوات وتطبيقات تكنولوجيا المعلومات والاتصالات لتحسين الأداء المؤسسي وتعزيز جودة الخدمات وتحقيق الكفاءة الاقتصادية" </w:t>
      </w:r>
      <w:sdt>
        <w:sdtPr>
          <w:rPr>
            <w:rFonts w:ascii="Traditional Arabic" w:hAnsi="Traditional Arabic" w:cs="Traditional Arabic"/>
            <w:sz w:val="32"/>
            <w:szCs w:val="32"/>
            <w:rtl/>
          </w:rPr>
          <w:id w:val="2005623020"/>
          <w:citation/>
        </w:sdtPr>
        <w:sdtEndPr/>
        <w:sdtContent>
          <w:r w:rsidR="00767A8D">
            <w:rPr>
              <w:rFonts w:ascii="Traditional Arabic" w:hAnsi="Traditional Arabic" w:cs="Traditional Arabic"/>
              <w:sz w:val="32"/>
              <w:szCs w:val="32"/>
              <w:rtl/>
            </w:rPr>
            <w:fldChar w:fldCharType="begin"/>
          </w:r>
          <w:r w:rsidR="00767A8D">
            <w:rPr>
              <w:rFonts w:ascii="Traditional Arabic" w:hAnsi="Traditional Arabic" w:cs="Traditional Arabic"/>
              <w:sz w:val="32"/>
              <w:szCs w:val="32"/>
              <w:lang w:bidi="ar-DZ"/>
            </w:rPr>
            <w:instrText xml:space="preserve">CITATION </w:instrText>
          </w:r>
          <w:r w:rsidR="00767A8D">
            <w:rPr>
              <w:rFonts w:ascii="Traditional Arabic" w:hAnsi="Traditional Arabic" w:cs="Traditional Arabic"/>
              <w:sz w:val="32"/>
              <w:szCs w:val="32"/>
              <w:rtl/>
              <w:lang w:bidi="ar-DZ"/>
            </w:rPr>
            <w:instrText>سال21</w:instrText>
          </w:r>
          <w:r w:rsidR="00767A8D">
            <w:rPr>
              <w:rFonts w:ascii="Traditional Arabic" w:hAnsi="Traditional Arabic" w:cs="Traditional Arabic"/>
              <w:sz w:val="32"/>
              <w:szCs w:val="32"/>
              <w:lang w:bidi="ar-DZ"/>
            </w:rPr>
            <w:instrText xml:space="preserve"> \l 5121 </w:instrText>
          </w:r>
          <w:r w:rsidR="00767A8D">
            <w:rPr>
              <w:rFonts w:ascii="Traditional Arabic" w:hAnsi="Traditional Arabic" w:cs="Traditional Arabic"/>
              <w:sz w:val="32"/>
              <w:szCs w:val="32"/>
              <w:rtl/>
            </w:rPr>
            <w:fldChar w:fldCharType="separate"/>
          </w:r>
          <w:r w:rsidR="00767A8D" w:rsidRPr="00767A8D">
            <w:rPr>
              <w:rFonts w:ascii="Traditional Arabic" w:hAnsi="Traditional Arabic" w:cs="Traditional Arabic" w:hint="cs"/>
              <w:noProof/>
              <w:sz w:val="32"/>
              <w:szCs w:val="32"/>
              <w:rtl/>
            </w:rPr>
            <w:t>(الخطيب،س، 2021)</w:t>
          </w:r>
          <w:r w:rsidR="00767A8D">
            <w:rPr>
              <w:rFonts w:ascii="Traditional Arabic" w:hAnsi="Traditional Arabic" w:cs="Traditional Arabic"/>
              <w:sz w:val="32"/>
              <w:szCs w:val="32"/>
              <w:rtl/>
            </w:rPr>
            <w:fldChar w:fldCharType="end"/>
          </w:r>
        </w:sdtContent>
      </w:sdt>
    </w:p>
    <w:p w:rsidR="001820E2" w:rsidRPr="00767A8D" w:rsidRDefault="00767A8D" w:rsidP="00767A8D">
      <w:pPr>
        <w:autoSpaceDE w:val="0"/>
        <w:autoSpaceDN w:val="0"/>
        <w:bidi/>
        <w:adjustRightInd w:val="0"/>
        <w:spacing w:after="0" w:line="276" w:lineRule="auto"/>
        <w:rPr>
          <w:rFonts w:ascii="Traditional Arabic" w:hAnsi="Traditional Arabic" w:cs="Traditional Arabic"/>
          <w:b/>
          <w:bCs/>
          <w:sz w:val="32"/>
          <w:szCs w:val="32"/>
        </w:rPr>
      </w:pPr>
      <w:r w:rsidRPr="00767A8D">
        <w:rPr>
          <w:rFonts w:ascii="Traditional Arabic" w:hAnsi="Traditional Arabic" w:cs="Traditional Arabic" w:hint="cs"/>
          <w:b/>
          <w:bCs/>
          <w:sz w:val="32"/>
          <w:szCs w:val="32"/>
          <w:rtl/>
        </w:rPr>
        <w:t>2-عناصر</w:t>
      </w:r>
      <w:r w:rsidR="001820E2" w:rsidRPr="00767A8D">
        <w:rPr>
          <w:rFonts w:ascii="Traditional Arabic" w:hAnsi="Traditional Arabic" w:cs="Traditional Arabic"/>
          <w:b/>
          <w:bCs/>
          <w:sz w:val="32"/>
          <w:szCs w:val="32"/>
          <w:rtl/>
        </w:rPr>
        <w:t xml:space="preserve"> التحول الرقمي</w:t>
      </w:r>
    </w:p>
    <w:p w:rsidR="001820E2" w:rsidRPr="00767A8D" w:rsidRDefault="001820E2" w:rsidP="00767A8D">
      <w:p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sz w:val="32"/>
          <w:szCs w:val="32"/>
          <w:rtl/>
        </w:rPr>
        <w:t>يتكون التحول الرقمي من عدة عناصر مترابطة، أبرزها</w:t>
      </w:r>
      <w:r w:rsidRPr="00767A8D">
        <w:rPr>
          <w:rFonts w:ascii="Traditional Arabic" w:hAnsi="Traditional Arabic" w:cs="Traditional Arabic"/>
          <w:sz w:val="32"/>
          <w:szCs w:val="32"/>
        </w:rPr>
        <w:t>:</w:t>
      </w:r>
    </w:p>
    <w:p w:rsidR="00767A8D" w:rsidRPr="00767A8D" w:rsidRDefault="00767A8D" w:rsidP="00767A8D">
      <w:pPr>
        <w:autoSpaceDE w:val="0"/>
        <w:autoSpaceDN w:val="0"/>
        <w:bidi/>
        <w:adjustRightInd w:val="0"/>
        <w:spacing w:after="0" w:line="276" w:lineRule="auto"/>
        <w:ind w:left="720"/>
        <w:rPr>
          <w:rFonts w:ascii="Traditional Arabic" w:hAnsi="Traditional Arabic" w:cs="Traditional Arabic"/>
          <w:sz w:val="32"/>
          <w:szCs w:val="32"/>
        </w:rPr>
      </w:pPr>
      <w:r w:rsidRPr="00767A8D">
        <w:rPr>
          <w:rFonts w:ascii="Traditional Arabic" w:hAnsi="Traditional Arabic" w:cs="Traditional Arabic" w:hint="cs"/>
          <w:b/>
          <w:bCs/>
          <w:sz w:val="32"/>
          <w:szCs w:val="32"/>
          <w:rtl/>
        </w:rPr>
        <w:t>*</w:t>
      </w:r>
      <w:r w:rsidR="001820E2" w:rsidRPr="00767A8D">
        <w:rPr>
          <w:rFonts w:ascii="Traditional Arabic" w:hAnsi="Traditional Arabic" w:cs="Traditional Arabic"/>
          <w:b/>
          <w:bCs/>
          <w:sz w:val="32"/>
          <w:szCs w:val="32"/>
          <w:rtl/>
        </w:rPr>
        <w:t>التقنيات الحديثة</w:t>
      </w:r>
      <w:r w:rsidR="001820E2" w:rsidRPr="00767A8D">
        <w:rPr>
          <w:rFonts w:ascii="Traditional Arabic" w:hAnsi="Traditional Arabic" w:cs="Traditional Arabic"/>
          <w:sz w:val="32"/>
          <w:szCs w:val="32"/>
        </w:rPr>
        <w:t xml:space="preserve">: </w:t>
      </w:r>
      <w:r w:rsidR="001820E2" w:rsidRPr="00767A8D">
        <w:rPr>
          <w:rFonts w:ascii="Traditional Arabic" w:hAnsi="Traditional Arabic" w:cs="Traditional Arabic"/>
          <w:sz w:val="32"/>
          <w:szCs w:val="32"/>
          <w:rtl/>
        </w:rPr>
        <w:t>مثل الذكاء الاصطناعي، الحوسبة السحابية، البيانات الضخمة، إنترنت الأشياء، وسلاسل الكتل</w:t>
      </w:r>
      <w:r>
        <w:rPr>
          <w:rFonts w:ascii="Traditional Arabic" w:hAnsi="Traditional Arabic" w:cs="Traditional Arabic" w:hint="cs"/>
          <w:sz w:val="32"/>
          <w:szCs w:val="32"/>
          <w:rtl/>
        </w:rPr>
        <w:t>.</w:t>
      </w:r>
    </w:p>
    <w:p w:rsidR="001820E2" w:rsidRPr="00767A8D" w:rsidRDefault="00767A8D" w:rsidP="00767A8D">
      <w:p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hint="cs"/>
          <w:b/>
          <w:bCs/>
          <w:sz w:val="32"/>
          <w:szCs w:val="32"/>
          <w:rtl/>
        </w:rPr>
        <w:lastRenderedPageBreak/>
        <w:t xml:space="preserve">         *</w:t>
      </w:r>
      <w:r w:rsidR="001820E2" w:rsidRPr="00767A8D">
        <w:rPr>
          <w:rFonts w:ascii="Traditional Arabic" w:hAnsi="Traditional Arabic" w:cs="Traditional Arabic"/>
          <w:b/>
          <w:bCs/>
          <w:sz w:val="32"/>
          <w:szCs w:val="32"/>
          <w:rtl/>
        </w:rPr>
        <w:t>البنية التحتية الرقمية</w:t>
      </w:r>
      <w:r w:rsidR="001820E2" w:rsidRPr="00767A8D">
        <w:rPr>
          <w:rFonts w:ascii="Traditional Arabic" w:hAnsi="Traditional Arabic" w:cs="Traditional Arabic"/>
          <w:sz w:val="32"/>
          <w:szCs w:val="32"/>
        </w:rPr>
        <w:t xml:space="preserve">: </w:t>
      </w:r>
      <w:r w:rsidR="001820E2" w:rsidRPr="00767A8D">
        <w:rPr>
          <w:rFonts w:ascii="Traditional Arabic" w:hAnsi="Traditional Arabic" w:cs="Traditional Arabic"/>
          <w:sz w:val="32"/>
          <w:szCs w:val="32"/>
          <w:rtl/>
        </w:rPr>
        <w:t>وتشمل الشبكات، مراكز البيانات، وأدوات الأمن السيبراني</w:t>
      </w:r>
      <w:r w:rsidR="001820E2" w:rsidRPr="00767A8D">
        <w:rPr>
          <w:rFonts w:ascii="Traditional Arabic" w:hAnsi="Traditional Arabic" w:cs="Traditional Arabic"/>
          <w:sz w:val="32"/>
          <w:szCs w:val="32"/>
        </w:rPr>
        <w:t>.</w:t>
      </w:r>
    </w:p>
    <w:p w:rsidR="001820E2" w:rsidRPr="00767A8D" w:rsidRDefault="00767A8D" w:rsidP="00767A8D">
      <w:p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hint="cs"/>
          <w:b/>
          <w:bCs/>
          <w:sz w:val="32"/>
          <w:szCs w:val="32"/>
          <w:rtl/>
        </w:rPr>
        <w:t xml:space="preserve">         *</w:t>
      </w:r>
      <w:r w:rsidR="001820E2" w:rsidRPr="00767A8D">
        <w:rPr>
          <w:rFonts w:ascii="Traditional Arabic" w:hAnsi="Traditional Arabic" w:cs="Traditional Arabic"/>
          <w:b/>
          <w:bCs/>
          <w:sz w:val="32"/>
          <w:szCs w:val="32"/>
          <w:rtl/>
        </w:rPr>
        <w:t>الثقافة الرقمية</w:t>
      </w:r>
      <w:r w:rsidR="001820E2" w:rsidRPr="00767A8D">
        <w:rPr>
          <w:rFonts w:ascii="Traditional Arabic" w:hAnsi="Traditional Arabic" w:cs="Traditional Arabic"/>
          <w:sz w:val="32"/>
          <w:szCs w:val="32"/>
        </w:rPr>
        <w:t xml:space="preserve">: </w:t>
      </w:r>
      <w:r w:rsidR="001820E2" w:rsidRPr="00767A8D">
        <w:rPr>
          <w:rFonts w:ascii="Traditional Arabic" w:hAnsi="Traditional Arabic" w:cs="Traditional Arabic"/>
          <w:sz w:val="32"/>
          <w:szCs w:val="32"/>
          <w:rtl/>
        </w:rPr>
        <w:t>وهي استعداد الأفراد والمؤسسات لتبني التكنولوجيا والتكيف مع التغيير</w:t>
      </w:r>
      <w:r w:rsidR="001820E2" w:rsidRPr="00767A8D">
        <w:rPr>
          <w:rFonts w:ascii="Traditional Arabic" w:hAnsi="Traditional Arabic" w:cs="Traditional Arabic"/>
          <w:sz w:val="32"/>
          <w:szCs w:val="32"/>
        </w:rPr>
        <w:t>.</w:t>
      </w:r>
    </w:p>
    <w:p w:rsidR="001820E2" w:rsidRPr="00767A8D" w:rsidRDefault="00767A8D" w:rsidP="00767A8D">
      <w:pPr>
        <w:autoSpaceDE w:val="0"/>
        <w:autoSpaceDN w:val="0"/>
        <w:bidi/>
        <w:adjustRightInd w:val="0"/>
        <w:spacing w:after="0" w:line="276" w:lineRule="auto"/>
        <w:ind w:left="720"/>
        <w:rPr>
          <w:rFonts w:ascii="Traditional Arabic" w:hAnsi="Traditional Arabic" w:cs="Traditional Arabic"/>
          <w:sz w:val="32"/>
          <w:szCs w:val="32"/>
        </w:rPr>
      </w:pPr>
      <w:r w:rsidRPr="00767A8D">
        <w:rPr>
          <w:rFonts w:ascii="Traditional Arabic" w:hAnsi="Traditional Arabic" w:cs="Traditional Arabic" w:hint="cs"/>
          <w:b/>
          <w:bCs/>
          <w:sz w:val="32"/>
          <w:szCs w:val="32"/>
          <w:rtl/>
        </w:rPr>
        <w:t>*</w:t>
      </w:r>
      <w:r w:rsidR="001820E2" w:rsidRPr="00767A8D">
        <w:rPr>
          <w:rFonts w:ascii="Traditional Arabic" w:hAnsi="Traditional Arabic" w:cs="Traditional Arabic"/>
          <w:b/>
          <w:bCs/>
          <w:sz w:val="32"/>
          <w:szCs w:val="32"/>
          <w:rtl/>
        </w:rPr>
        <w:t>البيانات وتحليلها</w:t>
      </w:r>
      <w:r w:rsidR="001820E2" w:rsidRPr="00767A8D">
        <w:rPr>
          <w:rFonts w:ascii="Traditional Arabic" w:hAnsi="Traditional Arabic" w:cs="Traditional Arabic"/>
          <w:sz w:val="32"/>
          <w:szCs w:val="32"/>
        </w:rPr>
        <w:t xml:space="preserve">: </w:t>
      </w:r>
      <w:r w:rsidR="001820E2" w:rsidRPr="00767A8D">
        <w:rPr>
          <w:rFonts w:ascii="Traditional Arabic" w:hAnsi="Traditional Arabic" w:cs="Traditional Arabic"/>
          <w:sz w:val="32"/>
          <w:szCs w:val="32"/>
          <w:rtl/>
        </w:rPr>
        <w:t>حيث تُعد البيانات هي الوقود الأساسي لنجاح المبادرات الرقمية، سواء في التسويق أو اتخاذ القرار أو تصميم المنتجات</w:t>
      </w:r>
      <w:r w:rsidR="001820E2" w:rsidRPr="00767A8D">
        <w:rPr>
          <w:rFonts w:ascii="Traditional Arabic" w:hAnsi="Traditional Arabic" w:cs="Traditional Arabic"/>
          <w:sz w:val="32"/>
          <w:szCs w:val="32"/>
        </w:rPr>
        <w:t>.</w:t>
      </w:r>
    </w:p>
    <w:p w:rsidR="001820E2" w:rsidRPr="00767A8D" w:rsidRDefault="00767A8D" w:rsidP="00767A8D">
      <w:pPr>
        <w:autoSpaceDE w:val="0"/>
        <w:autoSpaceDN w:val="0"/>
        <w:bidi/>
        <w:adjustRightInd w:val="0"/>
        <w:spacing w:after="0" w:line="276" w:lineRule="auto"/>
        <w:rPr>
          <w:rFonts w:ascii="Traditional Arabic" w:hAnsi="Traditional Arabic" w:cs="Traditional Arabic"/>
          <w:b/>
          <w:bCs/>
          <w:sz w:val="32"/>
          <w:szCs w:val="32"/>
        </w:rPr>
      </w:pPr>
      <w:r w:rsidRPr="00767A8D">
        <w:rPr>
          <w:rFonts w:ascii="Traditional Arabic" w:hAnsi="Traditional Arabic" w:cs="Traditional Arabic" w:hint="cs"/>
          <w:b/>
          <w:bCs/>
          <w:sz w:val="32"/>
          <w:szCs w:val="32"/>
          <w:rtl/>
        </w:rPr>
        <w:t>3-دوافع</w:t>
      </w:r>
      <w:r w:rsidR="001820E2" w:rsidRPr="00767A8D">
        <w:rPr>
          <w:rFonts w:ascii="Traditional Arabic" w:hAnsi="Traditional Arabic" w:cs="Traditional Arabic"/>
          <w:b/>
          <w:bCs/>
          <w:sz w:val="32"/>
          <w:szCs w:val="32"/>
          <w:rtl/>
        </w:rPr>
        <w:t xml:space="preserve"> التحول الرقمي</w:t>
      </w:r>
      <w:r w:rsidRPr="00767A8D">
        <w:rPr>
          <w:rFonts w:ascii="Traditional Arabic" w:hAnsi="Traditional Arabic" w:cs="Traditional Arabic" w:hint="cs"/>
          <w:b/>
          <w:bCs/>
          <w:sz w:val="32"/>
          <w:szCs w:val="32"/>
          <w:rtl/>
        </w:rPr>
        <w:t>:</w:t>
      </w:r>
    </w:p>
    <w:p w:rsidR="001820E2" w:rsidRPr="00767A8D" w:rsidRDefault="001820E2" w:rsidP="00767A8D">
      <w:p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sz w:val="32"/>
          <w:szCs w:val="32"/>
          <w:rtl/>
        </w:rPr>
        <w:t>هناك عدة عوامل تدفع المؤسسات والاقتصادات نحو التحول الرقمي، منها</w:t>
      </w:r>
      <w:r w:rsidRPr="00767A8D">
        <w:rPr>
          <w:rFonts w:ascii="Traditional Arabic" w:hAnsi="Traditional Arabic" w:cs="Traditional Arabic"/>
          <w:sz w:val="32"/>
          <w:szCs w:val="32"/>
        </w:rPr>
        <w:t>:</w:t>
      </w:r>
    </w:p>
    <w:p w:rsidR="001820E2" w:rsidRPr="00767A8D" w:rsidRDefault="001820E2" w:rsidP="00767A8D">
      <w:pPr>
        <w:numPr>
          <w:ilvl w:val="0"/>
          <w:numId w:val="9"/>
        </w:num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b/>
          <w:bCs/>
          <w:sz w:val="32"/>
          <w:szCs w:val="32"/>
          <w:rtl/>
        </w:rPr>
        <w:t>تغير سلوك المستهلكين</w:t>
      </w:r>
      <w:r w:rsidRPr="00767A8D">
        <w:rPr>
          <w:rFonts w:ascii="Traditional Arabic" w:hAnsi="Traditional Arabic" w:cs="Traditional Arabic"/>
          <w:sz w:val="32"/>
          <w:szCs w:val="32"/>
        </w:rPr>
        <w:t xml:space="preserve">: </w:t>
      </w:r>
      <w:r w:rsidRPr="00767A8D">
        <w:rPr>
          <w:rFonts w:ascii="Traditional Arabic" w:hAnsi="Traditional Arabic" w:cs="Traditional Arabic"/>
          <w:sz w:val="32"/>
          <w:szCs w:val="32"/>
          <w:rtl/>
        </w:rPr>
        <w:t>حيث أصبح العملاء أكثر ارتباطًا بالمنصات الرقمية</w:t>
      </w:r>
      <w:r w:rsidRPr="00767A8D">
        <w:rPr>
          <w:rFonts w:ascii="Traditional Arabic" w:hAnsi="Traditional Arabic" w:cs="Traditional Arabic"/>
          <w:sz w:val="32"/>
          <w:szCs w:val="32"/>
        </w:rPr>
        <w:t>.</w:t>
      </w:r>
    </w:p>
    <w:p w:rsidR="001820E2" w:rsidRPr="00767A8D" w:rsidRDefault="001820E2" w:rsidP="00767A8D">
      <w:pPr>
        <w:numPr>
          <w:ilvl w:val="0"/>
          <w:numId w:val="9"/>
        </w:num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b/>
          <w:bCs/>
          <w:sz w:val="32"/>
          <w:szCs w:val="32"/>
          <w:rtl/>
        </w:rPr>
        <w:t>القدرة على المنافسة</w:t>
      </w:r>
      <w:r w:rsidRPr="00767A8D">
        <w:rPr>
          <w:rFonts w:ascii="Traditional Arabic" w:hAnsi="Traditional Arabic" w:cs="Traditional Arabic"/>
          <w:sz w:val="32"/>
          <w:szCs w:val="32"/>
        </w:rPr>
        <w:t xml:space="preserve">: </w:t>
      </w:r>
      <w:r w:rsidRPr="00767A8D">
        <w:rPr>
          <w:rFonts w:ascii="Traditional Arabic" w:hAnsi="Traditional Arabic" w:cs="Traditional Arabic"/>
          <w:sz w:val="32"/>
          <w:szCs w:val="32"/>
          <w:rtl/>
        </w:rPr>
        <w:t>من خلال تقديم منتجات وخدمات أسرع وأرخص وأكثر تخصيصًا</w:t>
      </w:r>
      <w:r w:rsidRPr="00767A8D">
        <w:rPr>
          <w:rFonts w:ascii="Traditional Arabic" w:hAnsi="Traditional Arabic" w:cs="Traditional Arabic"/>
          <w:sz w:val="32"/>
          <w:szCs w:val="32"/>
        </w:rPr>
        <w:t>.</w:t>
      </w:r>
    </w:p>
    <w:p w:rsidR="001820E2" w:rsidRPr="00767A8D" w:rsidRDefault="001820E2" w:rsidP="00767A8D">
      <w:pPr>
        <w:numPr>
          <w:ilvl w:val="0"/>
          <w:numId w:val="9"/>
        </w:num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b/>
          <w:bCs/>
          <w:sz w:val="32"/>
          <w:szCs w:val="32"/>
          <w:rtl/>
        </w:rPr>
        <w:t>تحقيق الكفاءة التشغيلية</w:t>
      </w:r>
      <w:r w:rsidRPr="00767A8D">
        <w:rPr>
          <w:rFonts w:ascii="Traditional Arabic" w:hAnsi="Traditional Arabic" w:cs="Traditional Arabic"/>
          <w:sz w:val="32"/>
          <w:szCs w:val="32"/>
        </w:rPr>
        <w:t xml:space="preserve">: </w:t>
      </w:r>
      <w:r w:rsidRPr="00767A8D">
        <w:rPr>
          <w:rFonts w:ascii="Traditional Arabic" w:hAnsi="Traditional Arabic" w:cs="Traditional Arabic"/>
          <w:sz w:val="32"/>
          <w:szCs w:val="32"/>
          <w:rtl/>
        </w:rPr>
        <w:t>عبر أتمتة العمليات وتقليل التكاليف</w:t>
      </w:r>
      <w:r w:rsidRPr="00767A8D">
        <w:rPr>
          <w:rFonts w:ascii="Traditional Arabic" w:hAnsi="Traditional Arabic" w:cs="Traditional Arabic"/>
          <w:sz w:val="32"/>
          <w:szCs w:val="32"/>
        </w:rPr>
        <w:t>.</w:t>
      </w:r>
    </w:p>
    <w:p w:rsidR="001820E2" w:rsidRPr="00767A8D" w:rsidRDefault="001820E2" w:rsidP="00767A8D">
      <w:pPr>
        <w:numPr>
          <w:ilvl w:val="0"/>
          <w:numId w:val="9"/>
        </w:num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b/>
          <w:bCs/>
          <w:sz w:val="32"/>
          <w:szCs w:val="32"/>
          <w:rtl/>
        </w:rPr>
        <w:t>الابتكار</w:t>
      </w:r>
      <w:r w:rsidRPr="00767A8D">
        <w:rPr>
          <w:rFonts w:ascii="Traditional Arabic" w:hAnsi="Traditional Arabic" w:cs="Traditional Arabic"/>
          <w:sz w:val="32"/>
          <w:szCs w:val="32"/>
        </w:rPr>
        <w:t xml:space="preserve">: </w:t>
      </w:r>
      <w:r w:rsidRPr="00767A8D">
        <w:rPr>
          <w:rFonts w:ascii="Traditional Arabic" w:hAnsi="Traditional Arabic" w:cs="Traditional Arabic"/>
          <w:sz w:val="32"/>
          <w:szCs w:val="32"/>
          <w:rtl/>
        </w:rPr>
        <w:t>فتح فرص جديدة للأعمال بفضل التكنولوجيا</w:t>
      </w:r>
      <w:r w:rsidRPr="00767A8D">
        <w:rPr>
          <w:rFonts w:ascii="Traditional Arabic" w:hAnsi="Traditional Arabic" w:cs="Traditional Arabic"/>
          <w:sz w:val="32"/>
          <w:szCs w:val="32"/>
        </w:rPr>
        <w:t>.</w:t>
      </w:r>
    </w:p>
    <w:p w:rsidR="001820E2" w:rsidRPr="00767A8D" w:rsidRDefault="00767A8D" w:rsidP="00767A8D">
      <w:pPr>
        <w:autoSpaceDE w:val="0"/>
        <w:autoSpaceDN w:val="0"/>
        <w:bidi/>
        <w:adjustRightInd w:val="0"/>
        <w:spacing w:after="0" w:line="276" w:lineRule="auto"/>
        <w:rPr>
          <w:rFonts w:ascii="Traditional Arabic" w:hAnsi="Traditional Arabic" w:cs="Traditional Arabic"/>
          <w:b/>
          <w:bCs/>
          <w:sz w:val="32"/>
          <w:szCs w:val="32"/>
        </w:rPr>
      </w:pPr>
      <w:r w:rsidRPr="00767A8D">
        <w:rPr>
          <w:rFonts w:ascii="Traditional Arabic" w:hAnsi="Traditional Arabic" w:cs="Traditional Arabic" w:hint="cs"/>
          <w:b/>
          <w:bCs/>
          <w:sz w:val="32"/>
          <w:szCs w:val="32"/>
          <w:rtl/>
        </w:rPr>
        <w:t>4-تحديات</w:t>
      </w:r>
      <w:r w:rsidR="001820E2" w:rsidRPr="00767A8D">
        <w:rPr>
          <w:rFonts w:ascii="Traditional Arabic" w:hAnsi="Traditional Arabic" w:cs="Traditional Arabic"/>
          <w:b/>
          <w:bCs/>
          <w:sz w:val="32"/>
          <w:szCs w:val="32"/>
          <w:rtl/>
        </w:rPr>
        <w:t xml:space="preserve"> التحول الرقمي</w:t>
      </w:r>
      <w:r w:rsidRPr="00767A8D">
        <w:rPr>
          <w:rFonts w:ascii="Traditional Arabic" w:hAnsi="Traditional Arabic" w:cs="Traditional Arabic" w:hint="cs"/>
          <w:b/>
          <w:bCs/>
          <w:sz w:val="32"/>
          <w:szCs w:val="32"/>
          <w:rtl/>
        </w:rPr>
        <w:t>:</w:t>
      </w:r>
    </w:p>
    <w:p w:rsidR="001820E2" w:rsidRPr="00767A8D" w:rsidRDefault="001820E2" w:rsidP="00767A8D">
      <w:p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sz w:val="32"/>
          <w:szCs w:val="32"/>
          <w:rtl/>
        </w:rPr>
        <w:t>رغم فوائده، يواجه التحول الرقمي عدة تحديات، منها</w:t>
      </w:r>
      <w:r w:rsidRPr="00767A8D">
        <w:rPr>
          <w:rFonts w:ascii="Traditional Arabic" w:hAnsi="Traditional Arabic" w:cs="Traditional Arabic"/>
          <w:sz w:val="32"/>
          <w:szCs w:val="32"/>
        </w:rPr>
        <w:t>:</w:t>
      </w:r>
    </w:p>
    <w:p w:rsidR="001820E2" w:rsidRPr="00767A8D" w:rsidRDefault="001820E2" w:rsidP="00767A8D">
      <w:pPr>
        <w:numPr>
          <w:ilvl w:val="0"/>
          <w:numId w:val="10"/>
        </w:num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b/>
          <w:bCs/>
          <w:sz w:val="32"/>
          <w:szCs w:val="32"/>
          <w:rtl/>
        </w:rPr>
        <w:t>ضعف البنية التحتية التكنولوجية</w:t>
      </w:r>
      <w:r w:rsidRPr="00767A8D">
        <w:rPr>
          <w:rFonts w:ascii="Traditional Arabic" w:hAnsi="Traditional Arabic" w:cs="Traditional Arabic"/>
          <w:sz w:val="32"/>
          <w:szCs w:val="32"/>
          <w:rtl/>
        </w:rPr>
        <w:t xml:space="preserve"> في بعض الدول النامية</w:t>
      </w:r>
      <w:r w:rsidRPr="00767A8D">
        <w:rPr>
          <w:rFonts w:ascii="Traditional Arabic" w:hAnsi="Traditional Arabic" w:cs="Traditional Arabic"/>
          <w:sz w:val="32"/>
          <w:szCs w:val="32"/>
        </w:rPr>
        <w:t>.</w:t>
      </w:r>
    </w:p>
    <w:p w:rsidR="001820E2" w:rsidRPr="00767A8D" w:rsidRDefault="001820E2" w:rsidP="00767A8D">
      <w:pPr>
        <w:numPr>
          <w:ilvl w:val="0"/>
          <w:numId w:val="10"/>
        </w:num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b/>
          <w:bCs/>
          <w:sz w:val="32"/>
          <w:szCs w:val="32"/>
          <w:rtl/>
        </w:rPr>
        <w:t>نقص الكفاءات البشرية المؤهلة</w:t>
      </w:r>
      <w:r w:rsidRPr="00767A8D">
        <w:rPr>
          <w:rFonts w:ascii="Traditional Arabic" w:hAnsi="Traditional Arabic" w:cs="Traditional Arabic"/>
          <w:sz w:val="32"/>
          <w:szCs w:val="32"/>
          <w:rtl/>
        </w:rPr>
        <w:t xml:space="preserve"> في مجالات التقنية</w:t>
      </w:r>
      <w:r w:rsidRPr="00767A8D">
        <w:rPr>
          <w:rFonts w:ascii="Traditional Arabic" w:hAnsi="Traditional Arabic" w:cs="Traditional Arabic"/>
          <w:sz w:val="32"/>
          <w:szCs w:val="32"/>
        </w:rPr>
        <w:t>.</w:t>
      </w:r>
    </w:p>
    <w:p w:rsidR="001820E2" w:rsidRPr="00767A8D" w:rsidRDefault="001820E2" w:rsidP="00767A8D">
      <w:pPr>
        <w:numPr>
          <w:ilvl w:val="0"/>
          <w:numId w:val="10"/>
        </w:numPr>
        <w:autoSpaceDE w:val="0"/>
        <w:autoSpaceDN w:val="0"/>
        <w:bidi/>
        <w:adjustRightInd w:val="0"/>
        <w:spacing w:after="0" w:line="276" w:lineRule="auto"/>
        <w:rPr>
          <w:rFonts w:ascii="Traditional Arabic" w:hAnsi="Traditional Arabic" w:cs="Traditional Arabic"/>
          <w:sz w:val="32"/>
          <w:szCs w:val="32"/>
        </w:rPr>
      </w:pPr>
      <w:r w:rsidRPr="00767A8D">
        <w:rPr>
          <w:rFonts w:ascii="Traditional Arabic" w:hAnsi="Traditional Arabic" w:cs="Traditional Arabic"/>
          <w:b/>
          <w:bCs/>
          <w:sz w:val="32"/>
          <w:szCs w:val="32"/>
          <w:rtl/>
        </w:rPr>
        <w:t>المقاومة الثقافية والتنظيمية</w:t>
      </w:r>
      <w:r w:rsidRPr="00767A8D">
        <w:rPr>
          <w:rFonts w:ascii="Traditional Arabic" w:hAnsi="Traditional Arabic" w:cs="Traditional Arabic"/>
          <w:sz w:val="32"/>
          <w:szCs w:val="32"/>
          <w:rtl/>
        </w:rPr>
        <w:t xml:space="preserve"> للتغيير</w:t>
      </w:r>
      <w:r w:rsidRPr="00767A8D">
        <w:rPr>
          <w:rFonts w:ascii="Traditional Arabic" w:hAnsi="Traditional Arabic" w:cs="Traditional Arabic"/>
          <w:sz w:val="32"/>
          <w:szCs w:val="32"/>
        </w:rPr>
        <w:t>.</w:t>
      </w:r>
    </w:p>
    <w:p w:rsidR="001820E2" w:rsidRPr="001820E2" w:rsidRDefault="001820E2" w:rsidP="007E6A28">
      <w:pPr>
        <w:numPr>
          <w:ilvl w:val="0"/>
          <w:numId w:val="10"/>
        </w:numPr>
        <w:autoSpaceDE w:val="0"/>
        <w:autoSpaceDN w:val="0"/>
        <w:bidi/>
        <w:adjustRightInd w:val="0"/>
        <w:spacing w:after="0" w:line="276" w:lineRule="auto"/>
        <w:rPr>
          <w:rFonts w:ascii="Traditional Arabic" w:hAnsi="Traditional Arabic" w:cs="Traditional Arabic"/>
          <w:sz w:val="28"/>
          <w:szCs w:val="28"/>
        </w:rPr>
      </w:pPr>
      <w:r w:rsidRPr="00767A8D">
        <w:rPr>
          <w:rFonts w:ascii="Traditional Arabic" w:hAnsi="Traditional Arabic" w:cs="Traditional Arabic"/>
          <w:b/>
          <w:bCs/>
          <w:sz w:val="32"/>
          <w:szCs w:val="32"/>
          <w:rtl/>
        </w:rPr>
        <w:t>مخاطر أمن المعلومات</w:t>
      </w:r>
      <w:r w:rsidRPr="00767A8D">
        <w:rPr>
          <w:rFonts w:ascii="Traditional Arabic" w:hAnsi="Traditional Arabic" w:cs="Traditional Arabic"/>
          <w:sz w:val="32"/>
          <w:szCs w:val="32"/>
          <w:rtl/>
        </w:rPr>
        <w:t xml:space="preserve"> والاختراقات </w:t>
      </w:r>
      <w:proofErr w:type="spellStart"/>
      <w:r w:rsidRPr="00767A8D">
        <w:rPr>
          <w:rFonts w:ascii="Traditional Arabic" w:hAnsi="Traditional Arabic" w:cs="Traditional Arabic"/>
          <w:sz w:val="32"/>
          <w:szCs w:val="32"/>
          <w:rtl/>
        </w:rPr>
        <w:t>السيبرانية</w:t>
      </w:r>
      <w:proofErr w:type="spellEnd"/>
      <w:r w:rsidRPr="00767A8D">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84834892"/>
          <w:citation/>
        </w:sdtPr>
        <w:sdtEndPr/>
        <w:sdtContent>
          <w:r w:rsidR="008D1BDA">
            <w:rPr>
              <w:rFonts w:ascii="Traditional Arabic" w:hAnsi="Traditional Arabic" w:cs="Traditional Arabic"/>
              <w:sz w:val="32"/>
              <w:szCs w:val="32"/>
              <w:rtl/>
            </w:rPr>
            <w:fldChar w:fldCharType="begin"/>
          </w:r>
          <w:r w:rsidR="008D1BDA">
            <w:rPr>
              <w:rFonts w:ascii="Traditional Arabic" w:hAnsi="Traditional Arabic" w:cs="Traditional Arabic"/>
              <w:sz w:val="28"/>
              <w:szCs w:val="28"/>
              <w:rtl/>
              <w:lang w:bidi="ar-DZ"/>
            </w:rPr>
            <w:instrText xml:space="preserve"> </w:instrText>
          </w:r>
          <w:r w:rsidR="008D1BDA">
            <w:rPr>
              <w:rFonts w:ascii="Traditional Arabic" w:hAnsi="Traditional Arabic" w:cs="Traditional Arabic" w:hint="cs"/>
              <w:sz w:val="28"/>
              <w:szCs w:val="28"/>
              <w:lang w:bidi="ar-DZ"/>
            </w:rPr>
            <w:instrText>CITATION</w:instrText>
          </w:r>
          <w:r w:rsidR="008D1BDA">
            <w:rPr>
              <w:rFonts w:ascii="Traditional Arabic" w:hAnsi="Traditional Arabic" w:cs="Traditional Arabic" w:hint="cs"/>
              <w:sz w:val="28"/>
              <w:szCs w:val="28"/>
              <w:rtl/>
              <w:lang w:bidi="ar-DZ"/>
            </w:rPr>
            <w:instrText xml:space="preserve"> </w:instrText>
          </w:r>
          <w:r w:rsidR="008D1BDA">
            <w:rPr>
              <w:rFonts w:ascii="Traditional Arabic" w:hAnsi="Traditional Arabic" w:cs="Traditional Arabic" w:hint="cs"/>
              <w:sz w:val="28"/>
              <w:szCs w:val="28"/>
              <w:lang w:bidi="ar-DZ"/>
            </w:rPr>
            <w:instrText>Bug18 \l 5121</w:instrText>
          </w:r>
          <w:r w:rsidR="008D1BDA">
            <w:rPr>
              <w:rFonts w:ascii="Traditional Arabic" w:hAnsi="Traditional Arabic" w:cs="Traditional Arabic"/>
              <w:sz w:val="28"/>
              <w:szCs w:val="28"/>
              <w:rtl/>
              <w:lang w:bidi="ar-DZ"/>
            </w:rPr>
            <w:instrText xml:space="preserve"> </w:instrText>
          </w:r>
          <w:r w:rsidR="008D1BDA">
            <w:rPr>
              <w:rFonts w:ascii="Traditional Arabic" w:hAnsi="Traditional Arabic" w:cs="Traditional Arabic"/>
              <w:sz w:val="32"/>
              <w:szCs w:val="32"/>
              <w:rtl/>
            </w:rPr>
            <w:fldChar w:fldCharType="separate"/>
          </w:r>
          <w:r w:rsidR="008D1BDA" w:rsidRPr="008D1BDA">
            <w:rPr>
              <w:rFonts w:ascii="Traditional Arabic" w:hAnsi="Traditional Arabic" w:cs="Traditional Arabic" w:hint="cs"/>
              <w:noProof/>
              <w:sz w:val="28"/>
              <w:szCs w:val="28"/>
              <w:rtl/>
              <w:lang w:bidi="ar-DZ"/>
            </w:rPr>
            <w:t>(</w:t>
          </w:r>
          <w:r w:rsidR="008D1BDA" w:rsidRPr="008D1BDA">
            <w:rPr>
              <w:rFonts w:ascii="Traditional Arabic" w:hAnsi="Traditional Arabic" w:cs="Traditional Arabic" w:hint="cs"/>
              <w:noProof/>
              <w:sz w:val="28"/>
              <w:szCs w:val="28"/>
              <w:lang w:bidi="ar-DZ"/>
            </w:rPr>
            <w:t>Bughin</w:t>
          </w:r>
          <w:r w:rsidR="008D1BDA" w:rsidRPr="008D1BDA">
            <w:rPr>
              <w:rFonts w:ascii="Traditional Arabic" w:hAnsi="Traditional Arabic" w:cs="Traditional Arabic" w:hint="cs"/>
              <w:noProof/>
              <w:sz w:val="28"/>
              <w:szCs w:val="28"/>
              <w:rtl/>
              <w:lang w:bidi="ar-DZ"/>
            </w:rPr>
            <w:t>، 2018)</w:t>
          </w:r>
          <w:r w:rsidR="008D1BDA">
            <w:rPr>
              <w:rFonts w:ascii="Traditional Arabic" w:hAnsi="Traditional Arabic" w:cs="Traditional Arabic"/>
              <w:sz w:val="32"/>
              <w:szCs w:val="32"/>
              <w:rtl/>
            </w:rPr>
            <w:fldChar w:fldCharType="end"/>
          </w:r>
        </w:sdtContent>
      </w:sdt>
      <w:r w:rsidR="007E6A28">
        <w:rPr>
          <w:rFonts w:ascii="Traditional Arabic" w:hAnsi="Traditional Arabic" w:cs="Traditional Arabic" w:hint="cs"/>
          <w:sz w:val="28"/>
          <w:szCs w:val="28"/>
          <w:rtl/>
        </w:rPr>
        <w:t>.</w:t>
      </w:r>
    </w:p>
    <w:p w:rsidR="001820E2" w:rsidRPr="001820E2" w:rsidRDefault="00767A8D" w:rsidP="001820E2">
      <w:pPr>
        <w:autoSpaceDE w:val="0"/>
        <w:autoSpaceDN w:val="0"/>
        <w:bidi/>
        <w:adjustRightInd w:val="0"/>
        <w:spacing w:after="0" w:line="276" w:lineRule="auto"/>
        <w:rPr>
          <w:rFonts w:ascii="Traditional Arabic" w:hAnsi="Traditional Arabic" w:cs="Traditional Arabic"/>
          <w:b/>
          <w:bCs/>
          <w:sz w:val="28"/>
          <w:szCs w:val="28"/>
        </w:rPr>
      </w:pPr>
      <w:r>
        <w:rPr>
          <w:rFonts w:ascii="Traditional Arabic" w:hAnsi="Traditional Arabic" w:cs="Traditional Arabic" w:hint="cs"/>
          <w:b/>
          <w:bCs/>
          <w:sz w:val="28"/>
          <w:szCs w:val="28"/>
          <w:rtl/>
        </w:rPr>
        <w:t>5-</w:t>
      </w:r>
      <w:r w:rsidRPr="001820E2">
        <w:rPr>
          <w:rFonts w:ascii="Traditional Arabic" w:hAnsi="Traditional Arabic" w:cs="Traditional Arabic" w:hint="cs"/>
          <w:b/>
          <w:bCs/>
          <w:sz w:val="28"/>
          <w:szCs w:val="28"/>
          <w:rtl/>
        </w:rPr>
        <w:t>التحول</w:t>
      </w:r>
      <w:r w:rsidR="001820E2" w:rsidRPr="001820E2">
        <w:rPr>
          <w:rFonts w:ascii="Traditional Arabic" w:hAnsi="Traditional Arabic" w:cs="Traditional Arabic"/>
          <w:b/>
          <w:bCs/>
          <w:sz w:val="28"/>
          <w:szCs w:val="28"/>
          <w:rtl/>
        </w:rPr>
        <w:t xml:space="preserve"> الرقمي في السياق العربي</w:t>
      </w:r>
      <w:r>
        <w:rPr>
          <w:rFonts w:ascii="Traditional Arabic" w:hAnsi="Traditional Arabic" w:cs="Traditional Arabic" w:hint="cs"/>
          <w:b/>
          <w:bCs/>
          <w:sz w:val="28"/>
          <w:szCs w:val="28"/>
          <w:rtl/>
        </w:rPr>
        <w:t>:</w:t>
      </w:r>
    </w:p>
    <w:p w:rsidR="009E107E" w:rsidRPr="00866D3C" w:rsidRDefault="001820E2" w:rsidP="00866D3C">
      <w:pPr>
        <w:autoSpaceDE w:val="0"/>
        <w:autoSpaceDN w:val="0"/>
        <w:bidi/>
        <w:adjustRightInd w:val="0"/>
        <w:spacing w:after="0" w:line="276" w:lineRule="auto"/>
        <w:rPr>
          <w:rFonts w:ascii="Traditional Arabic" w:hAnsi="Traditional Arabic" w:cs="Traditional Arabic"/>
          <w:sz w:val="32"/>
          <w:szCs w:val="32"/>
          <w:rtl/>
        </w:rPr>
      </w:pPr>
      <w:r w:rsidRPr="00767A8D">
        <w:rPr>
          <w:rFonts w:ascii="Traditional Arabic" w:hAnsi="Traditional Arabic" w:cs="Traditional Arabic"/>
          <w:sz w:val="32"/>
          <w:szCs w:val="32"/>
          <w:rtl/>
        </w:rPr>
        <w:t xml:space="preserve">تشهد الدول العربية، خاصة الخليجية منها، موجة من التحول الرقمي في إطار خططها التنموية مثل رؤية السعودية 2030 ورؤية الإمارات 2021. وقد أطلقت العديد من المبادرات لتشجيع الابتكار، مثل المدن الذكية، والمنصات الحكومية الرقمية، والمسرعات </w:t>
      </w:r>
      <w:r w:rsidR="008D1BDA" w:rsidRPr="00767A8D">
        <w:rPr>
          <w:rFonts w:ascii="Traditional Arabic" w:hAnsi="Traditional Arabic" w:cs="Traditional Arabic" w:hint="cs"/>
          <w:sz w:val="32"/>
          <w:szCs w:val="32"/>
          <w:rtl/>
        </w:rPr>
        <w:t>التكنولوجية.</w:t>
      </w:r>
      <w:sdt>
        <w:sdtPr>
          <w:rPr>
            <w:rFonts w:ascii="Traditional Arabic" w:hAnsi="Traditional Arabic" w:cs="Traditional Arabic" w:hint="cs"/>
            <w:sz w:val="32"/>
            <w:szCs w:val="32"/>
            <w:rtl/>
          </w:rPr>
          <w:id w:val="516812035"/>
          <w:citation/>
        </w:sdtPr>
        <w:sdtEndPr/>
        <w:sdtContent>
          <w:r w:rsidR="008D1BDA">
            <w:rPr>
              <w:rFonts w:ascii="Traditional Arabic" w:hAnsi="Traditional Arabic" w:cs="Traditional Arabic"/>
              <w:sz w:val="32"/>
              <w:szCs w:val="32"/>
              <w:rtl/>
            </w:rPr>
            <w:fldChar w:fldCharType="begin"/>
          </w:r>
          <w:r w:rsidR="008D1BDA">
            <w:rPr>
              <w:rFonts w:ascii="Traditional Arabic" w:hAnsi="Traditional Arabic" w:cs="Traditional Arabic"/>
              <w:sz w:val="32"/>
              <w:szCs w:val="32"/>
              <w:lang w:bidi="ar-DZ"/>
            </w:rPr>
            <w:instrText xml:space="preserve">CITATION </w:instrText>
          </w:r>
          <w:r w:rsidR="008D1BDA">
            <w:rPr>
              <w:rFonts w:ascii="Traditional Arabic" w:hAnsi="Traditional Arabic" w:cs="Traditional Arabic"/>
              <w:sz w:val="32"/>
              <w:szCs w:val="32"/>
              <w:rtl/>
              <w:lang w:bidi="ar-DZ"/>
            </w:rPr>
            <w:instrText>عال22</w:instrText>
          </w:r>
          <w:r w:rsidR="008D1BDA">
            <w:rPr>
              <w:rFonts w:ascii="Traditional Arabic" w:hAnsi="Traditional Arabic" w:cs="Traditional Arabic"/>
              <w:sz w:val="32"/>
              <w:szCs w:val="32"/>
              <w:lang w:bidi="ar-DZ"/>
            </w:rPr>
            <w:instrText xml:space="preserve"> \l 5121 </w:instrText>
          </w:r>
          <w:r w:rsidR="008D1BDA">
            <w:rPr>
              <w:rFonts w:ascii="Traditional Arabic" w:hAnsi="Traditional Arabic" w:cs="Traditional Arabic"/>
              <w:sz w:val="32"/>
              <w:szCs w:val="32"/>
              <w:rtl/>
            </w:rPr>
            <w:fldChar w:fldCharType="separate"/>
          </w:r>
          <w:r w:rsidR="008D1BDA">
            <w:rPr>
              <w:rFonts w:ascii="Traditional Arabic" w:hAnsi="Traditional Arabic" w:cs="Traditional Arabic"/>
              <w:noProof/>
              <w:sz w:val="32"/>
              <w:szCs w:val="32"/>
              <w:rtl/>
            </w:rPr>
            <w:t xml:space="preserve"> </w:t>
          </w:r>
          <w:r w:rsidR="008D1BDA" w:rsidRPr="008D1BDA">
            <w:rPr>
              <w:rFonts w:ascii="Traditional Arabic" w:hAnsi="Traditional Arabic" w:cs="Traditional Arabic" w:hint="cs"/>
              <w:noProof/>
              <w:sz w:val="32"/>
              <w:szCs w:val="32"/>
              <w:rtl/>
            </w:rPr>
            <w:t>(المطيري،ع، 2022)</w:t>
          </w:r>
          <w:r w:rsidR="008D1BDA">
            <w:rPr>
              <w:rFonts w:ascii="Traditional Arabic" w:hAnsi="Traditional Arabic" w:cs="Traditional Arabic"/>
              <w:sz w:val="32"/>
              <w:szCs w:val="32"/>
              <w:rtl/>
            </w:rPr>
            <w:fldChar w:fldCharType="end"/>
          </w:r>
        </w:sdtContent>
      </w:sdt>
    </w:p>
    <w:p w:rsidR="00CC1E29" w:rsidRPr="00866D3C" w:rsidRDefault="00866D3C" w:rsidP="00866D3C">
      <w:pPr>
        <w:shd w:val="clear" w:color="auto" w:fill="2E74B5" w:themeFill="accent1" w:themeFillShade="BF"/>
        <w:autoSpaceDE w:val="0"/>
        <w:autoSpaceDN w:val="0"/>
        <w:bidi/>
        <w:adjustRightInd w:val="0"/>
        <w:spacing w:after="0" w:line="276" w:lineRule="auto"/>
        <w:jc w:val="center"/>
        <w:rPr>
          <w:rFonts w:ascii="Traditional Arabic" w:hAnsi="Traditional Arabic" w:cs="Traditional Arabic"/>
          <w:b/>
          <w:bCs/>
          <w:sz w:val="32"/>
          <w:szCs w:val="32"/>
        </w:rPr>
      </w:pPr>
      <w:r w:rsidRPr="00866D3C">
        <w:rPr>
          <w:rFonts w:ascii="Traditional Arabic" w:hAnsi="Traditional Arabic" w:cs="Traditional Arabic" w:hint="cs"/>
          <w:b/>
          <w:bCs/>
          <w:sz w:val="32"/>
          <w:szCs w:val="32"/>
          <w:shd w:val="clear" w:color="auto" w:fill="2E74B5" w:themeFill="accent1" w:themeFillShade="BF"/>
          <w:rtl/>
          <w:lang w:bidi="ar-DZ"/>
        </w:rPr>
        <w:t>ثالثا:</w:t>
      </w:r>
      <w:r w:rsidRPr="00866D3C">
        <w:rPr>
          <w:rFonts w:ascii="Traditional Arabic" w:hAnsi="Traditional Arabic" w:cs="Traditional Arabic" w:hint="cs"/>
          <w:b/>
          <w:bCs/>
          <w:sz w:val="32"/>
          <w:szCs w:val="32"/>
          <w:shd w:val="clear" w:color="auto" w:fill="2E74B5" w:themeFill="accent1" w:themeFillShade="BF"/>
          <w:rtl/>
        </w:rPr>
        <w:t xml:space="preserve"> العلاقة</w:t>
      </w:r>
      <w:r w:rsidR="00CC1E29" w:rsidRPr="00866D3C">
        <w:rPr>
          <w:rFonts w:ascii="Traditional Arabic" w:hAnsi="Traditional Arabic" w:cs="Traditional Arabic"/>
          <w:b/>
          <w:bCs/>
          <w:sz w:val="32"/>
          <w:szCs w:val="32"/>
          <w:shd w:val="clear" w:color="auto" w:fill="2E74B5" w:themeFill="accent1" w:themeFillShade="BF"/>
          <w:rtl/>
        </w:rPr>
        <w:t xml:space="preserve"> بين ريادة الأعمال والتحول الرقمي</w:t>
      </w:r>
    </w:p>
    <w:p w:rsidR="00CC1E29" w:rsidRPr="00CC1E29" w:rsidRDefault="00866D3C" w:rsidP="00CC1E29">
      <w:pPr>
        <w:autoSpaceDE w:val="0"/>
        <w:autoSpaceDN w:val="0"/>
        <w:bidi/>
        <w:adjustRightInd w:val="0"/>
        <w:spacing w:after="0" w:line="276"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1-</w:t>
      </w:r>
      <w:r w:rsidRPr="00CC1E29">
        <w:rPr>
          <w:rFonts w:ascii="Traditional Arabic" w:hAnsi="Traditional Arabic" w:cs="Traditional Arabic" w:hint="cs"/>
          <w:b/>
          <w:bCs/>
          <w:sz w:val="32"/>
          <w:szCs w:val="32"/>
          <w:rtl/>
        </w:rPr>
        <w:t>التكامل</w:t>
      </w:r>
      <w:r w:rsidR="00CC1E29" w:rsidRPr="00CC1E29">
        <w:rPr>
          <w:rFonts w:ascii="Traditional Arabic" w:hAnsi="Traditional Arabic" w:cs="Traditional Arabic"/>
          <w:b/>
          <w:bCs/>
          <w:sz w:val="32"/>
          <w:szCs w:val="32"/>
          <w:rtl/>
        </w:rPr>
        <w:t xml:space="preserve"> بين ريادة الأعمال والتكنولوجيا الرقمية</w:t>
      </w:r>
      <w:r>
        <w:rPr>
          <w:rFonts w:ascii="Traditional Arabic" w:hAnsi="Traditional Arabic" w:cs="Traditional Arabic" w:hint="cs"/>
          <w:b/>
          <w:bCs/>
          <w:sz w:val="32"/>
          <w:szCs w:val="32"/>
          <w:rtl/>
        </w:rPr>
        <w:t>:</w:t>
      </w:r>
    </w:p>
    <w:p w:rsidR="00CC1E29" w:rsidRPr="00866D3C" w:rsidRDefault="00CC1E29" w:rsidP="005827EC">
      <w:p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أصبح التحول الرقمي عنصرًا حيويًا في نجاح ريادة الأعمال الحديثة، حيث مكّن رواد الأعمال من إنشاء نماذج أعمال جديدة تعتمد على البيانات والتقنيات الذكية</w:t>
      </w:r>
      <w:r w:rsidRPr="00CC1E29">
        <w:rPr>
          <w:rFonts w:ascii="Traditional Arabic" w:hAnsi="Traditional Arabic" w:cs="Traditional Arabic"/>
          <w:b/>
          <w:bCs/>
          <w:sz w:val="32"/>
          <w:szCs w:val="32"/>
        </w:rPr>
        <w:t xml:space="preserve"> </w:t>
      </w:r>
      <w:sdt>
        <w:sdtPr>
          <w:rPr>
            <w:rFonts w:ascii="Traditional Arabic" w:hAnsi="Traditional Arabic" w:cs="Traditional Arabic"/>
            <w:b/>
            <w:bCs/>
            <w:sz w:val="32"/>
            <w:szCs w:val="32"/>
            <w:rtl/>
          </w:rPr>
          <w:id w:val="604389082"/>
          <w:citation/>
        </w:sdtPr>
        <w:sdtEndPr/>
        <w:sdtContent>
          <w:r w:rsidR="005827EC" w:rsidRPr="005827EC">
            <w:rPr>
              <w:rFonts w:asciiTheme="majorBidi" w:hAnsiTheme="majorBidi" w:cstheme="majorBidi"/>
              <w:b/>
              <w:bCs/>
              <w:sz w:val="28"/>
              <w:szCs w:val="28"/>
              <w:rtl/>
            </w:rPr>
            <w:fldChar w:fldCharType="begin"/>
          </w:r>
          <w:r w:rsidR="005827EC" w:rsidRPr="005827EC">
            <w:rPr>
              <w:rFonts w:asciiTheme="majorBidi" w:hAnsiTheme="majorBidi" w:cstheme="majorBidi"/>
              <w:b/>
              <w:bCs/>
              <w:sz w:val="28"/>
              <w:szCs w:val="28"/>
              <w:rtl/>
              <w:lang w:bidi="ar-DZ"/>
            </w:rPr>
            <w:instrText xml:space="preserve"> </w:instrText>
          </w:r>
          <w:r w:rsidR="005827EC" w:rsidRPr="005827EC">
            <w:rPr>
              <w:rFonts w:asciiTheme="majorBidi" w:hAnsiTheme="majorBidi" w:cstheme="majorBidi"/>
              <w:b/>
              <w:bCs/>
              <w:sz w:val="28"/>
              <w:szCs w:val="28"/>
              <w:lang w:bidi="ar-DZ"/>
            </w:rPr>
            <w:instrText>CITATION</w:instrText>
          </w:r>
          <w:r w:rsidR="005827EC" w:rsidRPr="005827EC">
            <w:rPr>
              <w:rFonts w:asciiTheme="majorBidi" w:hAnsiTheme="majorBidi" w:cstheme="majorBidi"/>
              <w:b/>
              <w:bCs/>
              <w:sz w:val="28"/>
              <w:szCs w:val="28"/>
              <w:rtl/>
              <w:lang w:bidi="ar-DZ"/>
            </w:rPr>
            <w:instrText xml:space="preserve"> </w:instrText>
          </w:r>
          <w:r w:rsidR="005827EC" w:rsidRPr="005827EC">
            <w:rPr>
              <w:rFonts w:asciiTheme="majorBidi" w:hAnsiTheme="majorBidi" w:cstheme="majorBidi"/>
              <w:b/>
              <w:bCs/>
              <w:sz w:val="28"/>
              <w:szCs w:val="28"/>
              <w:lang w:bidi="ar-DZ"/>
            </w:rPr>
            <w:instrText>Nam17 \l 5121</w:instrText>
          </w:r>
          <w:r w:rsidR="005827EC" w:rsidRPr="005827EC">
            <w:rPr>
              <w:rFonts w:asciiTheme="majorBidi" w:hAnsiTheme="majorBidi" w:cstheme="majorBidi"/>
              <w:b/>
              <w:bCs/>
              <w:sz w:val="28"/>
              <w:szCs w:val="28"/>
              <w:rtl/>
              <w:lang w:bidi="ar-DZ"/>
            </w:rPr>
            <w:instrText xml:space="preserve"> </w:instrText>
          </w:r>
          <w:r w:rsidR="005827EC" w:rsidRPr="005827EC">
            <w:rPr>
              <w:rFonts w:asciiTheme="majorBidi" w:hAnsiTheme="majorBidi" w:cstheme="majorBidi"/>
              <w:b/>
              <w:bCs/>
              <w:sz w:val="28"/>
              <w:szCs w:val="28"/>
              <w:rtl/>
            </w:rPr>
            <w:fldChar w:fldCharType="separate"/>
          </w:r>
          <w:r w:rsidR="005827EC" w:rsidRPr="005827EC">
            <w:rPr>
              <w:rFonts w:asciiTheme="majorBidi" w:hAnsiTheme="majorBidi" w:cstheme="majorBidi"/>
              <w:noProof/>
              <w:sz w:val="28"/>
              <w:szCs w:val="28"/>
              <w:rtl/>
              <w:lang w:bidi="ar-DZ"/>
            </w:rPr>
            <w:t>(</w:t>
          </w:r>
          <w:r w:rsidR="005827EC" w:rsidRPr="005827EC">
            <w:rPr>
              <w:rFonts w:asciiTheme="majorBidi" w:hAnsiTheme="majorBidi" w:cstheme="majorBidi"/>
              <w:noProof/>
              <w:sz w:val="28"/>
              <w:szCs w:val="28"/>
              <w:lang w:bidi="ar-DZ"/>
            </w:rPr>
            <w:t>Nambisan</w:t>
          </w:r>
          <w:r w:rsidR="005827EC" w:rsidRPr="005827EC">
            <w:rPr>
              <w:rFonts w:asciiTheme="majorBidi" w:hAnsiTheme="majorBidi" w:cstheme="majorBidi"/>
              <w:noProof/>
              <w:sz w:val="28"/>
              <w:szCs w:val="28"/>
              <w:rtl/>
              <w:lang w:bidi="ar-DZ"/>
            </w:rPr>
            <w:t>، 2017)</w:t>
          </w:r>
          <w:r w:rsidR="005827EC" w:rsidRPr="005827EC">
            <w:rPr>
              <w:rFonts w:asciiTheme="majorBidi" w:hAnsiTheme="majorBidi" w:cstheme="majorBidi"/>
              <w:b/>
              <w:bCs/>
              <w:sz w:val="28"/>
              <w:szCs w:val="28"/>
              <w:rtl/>
            </w:rPr>
            <w:fldChar w:fldCharType="end"/>
          </w:r>
        </w:sdtContent>
      </w:sdt>
      <w:r w:rsidRPr="00CC1E29">
        <w:rPr>
          <w:rFonts w:ascii="Traditional Arabic" w:hAnsi="Traditional Arabic" w:cs="Traditional Arabic"/>
          <w:b/>
          <w:bCs/>
          <w:sz w:val="32"/>
          <w:szCs w:val="32"/>
        </w:rPr>
        <w:t xml:space="preserve">. </w:t>
      </w:r>
      <w:r w:rsidRPr="00866D3C">
        <w:rPr>
          <w:rFonts w:ascii="Traditional Arabic" w:hAnsi="Traditional Arabic" w:cs="Traditional Arabic"/>
          <w:sz w:val="32"/>
          <w:szCs w:val="32"/>
          <w:rtl/>
        </w:rPr>
        <w:t xml:space="preserve">فالتكنولوجيا لم تعد مجرد أداة </w:t>
      </w:r>
      <w:r w:rsidRPr="00866D3C">
        <w:rPr>
          <w:rFonts w:ascii="Traditional Arabic" w:hAnsi="Traditional Arabic" w:cs="Traditional Arabic"/>
          <w:sz w:val="32"/>
          <w:szCs w:val="32"/>
          <w:rtl/>
        </w:rPr>
        <w:lastRenderedPageBreak/>
        <w:t>مساندة، بل أصبحت ركيزة أساسية لابتكار المنتجات، وتحسين العمليات، والوصول إلى الأسواق بطرق أسرع وأرخص</w:t>
      </w:r>
      <w:r w:rsidRPr="00866D3C">
        <w:rPr>
          <w:rFonts w:ascii="Traditional Arabic" w:hAnsi="Traditional Arabic" w:cs="Traditional Arabic"/>
          <w:sz w:val="32"/>
          <w:szCs w:val="32"/>
        </w:rPr>
        <w:t>.</w:t>
      </w:r>
    </w:p>
    <w:p w:rsidR="00CC1E29" w:rsidRPr="00866D3C" w:rsidRDefault="00CC1E29" w:rsidP="00CC1E29">
      <w:p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أمثلة على هذا التكامل تتجلى في منصات التجارة الإلكترونية، وتطبيقات الخدمات عند الطلب</w:t>
      </w:r>
      <w:r w:rsidRPr="00CC1E29">
        <w:rPr>
          <w:rFonts w:ascii="Traditional Arabic" w:hAnsi="Traditional Arabic" w:cs="Traditional Arabic"/>
          <w:b/>
          <w:bCs/>
          <w:sz w:val="32"/>
          <w:szCs w:val="32"/>
        </w:rPr>
        <w:t xml:space="preserve"> (</w:t>
      </w:r>
      <w:r w:rsidRPr="005827EC">
        <w:rPr>
          <w:rFonts w:asciiTheme="majorBidi" w:hAnsiTheme="majorBidi" w:cstheme="majorBidi"/>
          <w:sz w:val="28"/>
          <w:szCs w:val="28"/>
        </w:rPr>
        <w:t>on</w:t>
      </w:r>
      <w:r w:rsidRPr="00CC1E29">
        <w:rPr>
          <w:rFonts w:ascii="Traditional Arabic" w:hAnsi="Traditional Arabic" w:cs="Traditional Arabic"/>
          <w:b/>
          <w:bCs/>
          <w:sz w:val="32"/>
          <w:szCs w:val="32"/>
        </w:rPr>
        <w:t>-</w:t>
      </w:r>
      <w:proofErr w:type="spellStart"/>
      <w:r w:rsidRPr="005827EC">
        <w:rPr>
          <w:rFonts w:asciiTheme="majorBidi" w:hAnsiTheme="majorBidi" w:cstheme="majorBidi"/>
          <w:sz w:val="28"/>
          <w:szCs w:val="28"/>
        </w:rPr>
        <w:t>demand</w:t>
      </w:r>
      <w:proofErr w:type="spellEnd"/>
      <w:r w:rsidRPr="005827EC">
        <w:rPr>
          <w:rFonts w:asciiTheme="majorBidi" w:hAnsiTheme="majorBidi" w:cstheme="majorBidi"/>
          <w:sz w:val="28"/>
          <w:szCs w:val="28"/>
        </w:rPr>
        <w:t xml:space="preserve"> services)</w:t>
      </w:r>
      <w:r w:rsidRPr="005827EC">
        <w:rPr>
          <w:rFonts w:asciiTheme="majorBidi" w:hAnsiTheme="majorBidi" w:cstheme="majorBidi"/>
          <w:sz w:val="28"/>
          <w:szCs w:val="28"/>
          <w:rtl/>
        </w:rPr>
        <w:t xml:space="preserve">، </w:t>
      </w:r>
      <w:r w:rsidRPr="00866D3C">
        <w:rPr>
          <w:rFonts w:ascii="Traditional Arabic" w:hAnsi="Traditional Arabic" w:cs="Traditional Arabic"/>
          <w:sz w:val="32"/>
          <w:szCs w:val="32"/>
          <w:rtl/>
        </w:rPr>
        <w:t>والمنصات التعليمية الرقمية، وكلها مشاريع ريادية نمت وتطورت بفضل تقنيات مثل الذكاء الاصطناعي، والحوسبة السحابية، وإنترنت الأشياء</w:t>
      </w:r>
      <w:r w:rsidRPr="00866D3C">
        <w:rPr>
          <w:rFonts w:ascii="Traditional Arabic" w:hAnsi="Traditional Arabic" w:cs="Traditional Arabic"/>
          <w:sz w:val="32"/>
          <w:szCs w:val="32"/>
        </w:rPr>
        <w:t>.</w:t>
      </w:r>
    </w:p>
    <w:p w:rsidR="00CC1E29" w:rsidRPr="00D60DD1" w:rsidRDefault="00DC604B" w:rsidP="00CC1E29">
      <w:pPr>
        <w:autoSpaceDE w:val="0"/>
        <w:autoSpaceDN w:val="0"/>
        <w:bidi/>
        <w:adjustRightInd w:val="0"/>
        <w:spacing w:after="0" w:line="276" w:lineRule="auto"/>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2-</w:t>
      </w:r>
      <w:r w:rsidRPr="00D60DD1">
        <w:rPr>
          <w:rFonts w:ascii="Traditional Arabic" w:hAnsi="Traditional Arabic" w:cs="Traditional Arabic" w:hint="cs"/>
          <w:b/>
          <w:bCs/>
          <w:sz w:val="32"/>
          <w:szCs w:val="32"/>
          <w:rtl/>
        </w:rPr>
        <w:t>دور</w:t>
      </w:r>
      <w:r w:rsidR="00CC1E29" w:rsidRPr="00D60DD1">
        <w:rPr>
          <w:rFonts w:ascii="Traditional Arabic" w:hAnsi="Traditional Arabic" w:cs="Traditional Arabic"/>
          <w:b/>
          <w:bCs/>
          <w:sz w:val="32"/>
          <w:szCs w:val="32"/>
          <w:rtl/>
        </w:rPr>
        <w:t xml:space="preserve"> التحول الرقمي في تمكين رواد الأعمال</w:t>
      </w:r>
    </w:p>
    <w:p w:rsidR="00CC1E29" w:rsidRPr="00866D3C" w:rsidRDefault="00CC1E29" w:rsidP="00CC1E29">
      <w:p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يساهم التحول الرقمي في تمكين رواد الأعمال على عدة مستويات</w:t>
      </w:r>
      <w:r w:rsidRPr="00866D3C">
        <w:rPr>
          <w:rFonts w:ascii="Traditional Arabic" w:hAnsi="Traditional Arabic" w:cs="Traditional Arabic"/>
          <w:sz w:val="32"/>
          <w:szCs w:val="32"/>
        </w:rPr>
        <w:t>:</w:t>
      </w:r>
    </w:p>
    <w:p w:rsidR="00CC1E29" w:rsidRPr="00866D3C" w:rsidRDefault="00CC1E29" w:rsidP="00CC1E29">
      <w:pPr>
        <w:numPr>
          <w:ilvl w:val="0"/>
          <w:numId w:val="20"/>
        </w:num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b/>
          <w:bCs/>
          <w:sz w:val="32"/>
          <w:szCs w:val="32"/>
          <w:rtl/>
        </w:rPr>
        <w:t>خفض التكاليف الأولية</w:t>
      </w:r>
      <w:r w:rsidRPr="00866D3C">
        <w:rPr>
          <w:rFonts w:ascii="Traditional Arabic" w:hAnsi="Traditional Arabic" w:cs="Traditional Arabic"/>
          <w:sz w:val="32"/>
          <w:szCs w:val="32"/>
        </w:rPr>
        <w:t xml:space="preserve">: </w:t>
      </w:r>
      <w:r w:rsidRPr="00866D3C">
        <w:rPr>
          <w:rFonts w:ascii="Traditional Arabic" w:hAnsi="Traditional Arabic" w:cs="Traditional Arabic"/>
          <w:sz w:val="32"/>
          <w:szCs w:val="32"/>
          <w:rtl/>
        </w:rPr>
        <w:t>من خلال المنصات السحابية والأدوات المجانية أو منخفضة التكلفة</w:t>
      </w:r>
      <w:r w:rsidRPr="00866D3C">
        <w:rPr>
          <w:rFonts w:ascii="Traditional Arabic" w:hAnsi="Traditional Arabic" w:cs="Traditional Arabic"/>
          <w:sz w:val="32"/>
          <w:szCs w:val="32"/>
        </w:rPr>
        <w:t>.</w:t>
      </w:r>
    </w:p>
    <w:p w:rsidR="00CC1E29" w:rsidRPr="00866D3C" w:rsidRDefault="00CC1E29" w:rsidP="00CC1E29">
      <w:pPr>
        <w:numPr>
          <w:ilvl w:val="0"/>
          <w:numId w:val="20"/>
        </w:num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b/>
          <w:bCs/>
          <w:sz w:val="32"/>
          <w:szCs w:val="32"/>
          <w:rtl/>
        </w:rPr>
        <w:t>الوصول إلى الأسواق العالمية</w:t>
      </w:r>
      <w:r w:rsidRPr="00866D3C">
        <w:rPr>
          <w:rFonts w:ascii="Traditional Arabic" w:hAnsi="Traditional Arabic" w:cs="Traditional Arabic"/>
          <w:sz w:val="32"/>
          <w:szCs w:val="32"/>
        </w:rPr>
        <w:t xml:space="preserve">: </w:t>
      </w:r>
      <w:r w:rsidRPr="00866D3C">
        <w:rPr>
          <w:rFonts w:ascii="Traditional Arabic" w:hAnsi="Traditional Arabic" w:cs="Traditional Arabic"/>
          <w:sz w:val="32"/>
          <w:szCs w:val="32"/>
          <w:rtl/>
        </w:rPr>
        <w:t>عبر الإنترنت ومنصات التواصل الاجتماعي</w:t>
      </w:r>
      <w:r w:rsidRPr="00866D3C">
        <w:rPr>
          <w:rFonts w:ascii="Traditional Arabic" w:hAnsi="Traditional Arabic" w:cs="Traditional Arabic"/>
          <w:sz w:val="32"/>
          <w:szCs w:val="32"/>
        </w:rPr>
        <w:t>.</w:t>
      </w:r>
    </w:p>
    <w:p w:rsidR="00CC1E29" w:rsidRPr="00CC1E29" w:rsidRDefault="00CC1E29" w:rsidP="00CC1E29">
      <w:pPr>
        <w:numPr>
          <w:ilvl w:val="0"/>
          <w:numId w:val="20"/>
        </w:numPr>
        <w:autoSpaceDE w:val="0"/>
        <w:autoSpaceDN w:val="0"/>
        <w:bidi/>
        <w:adjustRightInd w:val="0"/>
        <w:spacing w:after="0" w:line="276" w:lineRule="auto"/>
        <w:jc w:val="both"/>
        <w:rPr>
          <w:rFonts w:ascii="Traditional Arabic" w:hAnsi="Traditional Arabic" w:cs="Traditional Arabic"/>
          <w:b/>
          <w:bCs/>
          <w:sz w:val="32"/>
          <w:szCs w:val="32"/>
        </w:rPr>
      </w:pPr>
      <w:r w:rsidRPr="00866D3C">
        <w:rPr>
          <w:rFonts w:ascii="Traditional Arabic" w:hAnsi="Traditional Arabic" w:cs="Traditional Arabic"/>
          <w:b/>
          <w:bCs/>
          <w:sz w:val="32"/>
          <w:szCs w:val="32"/>
          <w:rtl/>
        </w:rPr>
        <w:t>تحليل سلوك العملاء</w:t>
      </w:r>
      <w:r w:rsidRPr="00866D3C">
        <w:rPr>
          <w:rFonts w:ascii="Traditional Arabic" w:hAnsi="Traditional Arabic" w:cs="Traditional Arabic"/>
          <w:b/>
          <w:bCs/>
          <w:sz w:val="32"/>
          <w:szCs w:val="32"/>
        </w:rPr>
        <w:t>:</w:t>
      </w:r>
      <w:r w:rsidRPr="00866D3C">
        <w:rPr>
          <w:rFonts w:ascii="Traditional Arabic" w:hAnsi="Traditional Arabic" w:cs="Traditional Arabic"/>
          <w:sz w:val="32"/>
          <w:szCs w:val="32"/>
        </w:rPr>
        <w:t xml:space="preserve"> </w:t>
      </w:r>
      <w:r w:rsidRPr="00866D3C">
        <w:rPr>
          <w:rFonts w:ascii="Traditional Arabic" w:hAnsi="Traditional Arabic" w:cs="Traditional Arabic"/>
          <w:sz w:val="32"/>
          <w:szCs w:val="32"/>
          <w:rtl/>
        </w:rPr>
        <w:t>باستخدام أدوات تحليل البيانات الضخمة</w:t>
      </w:r>
      <w:r w:rsidRPr="00A71C16">
        <w:rPr>
          <w:rFonts w:asciiTheme="majorBidi" w:hAnsiTheme="majorBidi" w:cstheme="majorBidi"/>
          <w:sz w:val="28"/>
          <w:szCs w:val="28"/>
        </w:rPr>
        <w:t xml:space="preserve"> (</w:t>
      </w:r>
      <w:proofErr w:type="spellStart"/>
      <w:r w:rsidRPr="00A71C16">
        <w:rPr>
          <w:rFonts w:asciiTheme="majorBidi" w:hAnsiTheme="majorBidi" w:cstheme="majorBidi"/>
          <w:sz w:val="28"/>
          <w:szCs w:val="28"/>
        </w:rPr>
        <w:t>Big</w:t>
      </w:r>
      <w:proofErr w:type="spellEnd"/>
      <w:r w:rsidRPr="00A71C16">
        <w:rPr>
          <w:rFonts w:asciiTheme="majorBidi" w:hAnsiTheme="majorBidi" w:cstheme="majorBidi"/>
          <w:sz w:val="28"/>
          <w:szCs w:val="28"/>
        </w:rPr>
        <w:t xml:space="preserve"> Data).</w:t>
      </w:r>
    </w:p>
    <w:p w:rsidR="00CC1E29" w:rsidRPr="00CC1E29" w:rsidRDefault="00CC1E29" w:rsidP="00A71C16">
      <w:pPr>
        <w:numPr>
          <w:ilvl w:val="0"/>
          <w:numId w:val="20"/>
        </w:numPr>
        <w:autoSpaceDE w:val="0"/>
        <w:autoSpaceDN w:val="0"/>
        <w:bidi/>
        <w:adjustRightInd w:val="0"/>
        <w:spacing w:after="0" w:line="276" w:lineRule="auto"/>
        <w:jc w:val="both"/>
        <w:rPr>
          <w:rFonts w:ascii="Traditional Arabic" w:hAnsi="Traditional Arabic" w:cs="Traditional Arabic"/>
          <w:b/>
          <w:bCs/>
          <w:sz w:val="32"/>
          <w:szCs w:val="32"/>
        </w:rPr>
      </w:pPr>
      <w:r w:rsidRPr="00CC1E29">
        <w:rPr>
          <w:rFonts w:ascii="Traditional Arabic" w:hAnsi="Traditional Arabic" w:cs="Traditional Arabic"/>
          <w:b/>
          <w:bCs/>
          <w:sz w:val="32"/>
          <w:szCs w:val="32"/>
          <w:rtl/>
        </w:rPr>
        <w:t>أتمتة العمليات</w:t>
      </w:r>
      <w:r w:rsidRPr="00CC1E29">
        <w:rPr>
          <w:rFonts w:ascii="Traditional Arabic" w:hAnsi="Traditional Arabic" w:cs="Traditional Arabic"/>
          <w:b/>
          <w:bCs/>
          <w:sz w:val="32"/>
          <w:szCs w:val="32"/>
        </w:rPr>
        <w:t xml:space="preserve">: </w:t>
      </w:r>
      <w:r w:rsidRPr="00866D3C">
        <w:rPr>
          <w:rFonts w:ascii="Traditional Arabic" w:hAnsi="Traditional Arabic" w:cs="Traditional Arabic"/>
          <w:sz w:val="32"/>
          <w:szCs w:val="32"/>
          <w:rtl/>
        </w:rPr>
        <w:t xml:space="preserve">مما يزيد الكفاءة ويوفر الوقت </w:t>
      </w:r>
      <w:r w:rsidR="00A71C16" w:rsidRPr="00866D3C">
        <w:rPr>
          <w:rFonts w:ascii="Traditional Arabic" w:hAnsi="Traditional Arabic" w:cs="Traditional Arabic" w:hint="cs"/>
          <w:sz w:val="32"/>
          <w:szCs w:val="32"/>
          <w:rtl/>
        </w:rPr>
        <w:t>والجهد</w:t>
      </w:r>
      <w:r w:rsidR="00A71C16" w:rsidRPr="00CC1E29">
        <w:rPr>
          <w:rFonts w:ascii="Traditional Arabic" w:hAnsi="Traditional Arabic" w:cs="Traditional Arabic"/>
          <w:b/>
          <w:bCs/>
          <w:sz w:val="32"/>
          <w:szCs w:val="32"/>
        </w:rPr>
        <w:t>.</w:t>
      </w:r>
      <w:sdt>
        <w:sdtPr>
          <w:rPr>
            <w:rFonts w:ascii="Traditional Arabic" w:hAnsi="Traditional Arabic" w:cs="Traditional Arabic" w:hint="cs"/>
            <w:b/>
            <w:bCs/>
            <w:sz w:val="32"/>
            <w:szCs w:val="32"/>
            <w:rtl/>
          </w:rPr>
          <w:id w:val="-331987342"/>
          <w:citation/>
        </w:sdtPr>
        <w:sdtEndPr/>
        <w:sdtContent>
          <w:r w:rsidR="00A71C16" w:rsidRPr="00A71C16">
            <w:rPr>
              <w:rFonts w:asciiTheme="majorBidi" w:hAnsiTheme="majorBidi" w:cstheme="majorBidi"/>
              <w:b/>
              <w:bCs/>
              <w:sz w:val="28"/>
              <w:szCs w:val="28"/>
              <w:rtl/>
            </w:rPr>
            <w:fldChar w:fldCharType="begin"/>
          </w:r>
          <w:r w:rsidR="00A71C16" w:rsidRPr="00A71C16">
            <w:rPr>
              <w:rFonts w:asciiTheme="majorBidi" w:hAnsiTheme="majorBidi" w:cstheme="majorBidi"/>
              <w:b/>
              <w:bCs/>
              <w:sz w:val="28"/>
              <w:szCs w:val="28"/>
              <w:rtl/>
              <w:lang w:bidi="ar-DZ"/>
            </w:rPr>
            <w:instrText xml:space="preserve"> </w:instrText>
          </w:r>
          <w:r w:rsidR="00A71C16" w:rsidRPr="00A71C16">
            <w:rPr>
              <w:rFonts w:asciiTheme="majorBidi" w:hAnsiTheme="majorBidi" w:cstheme="majorBidi"/>
              <w:b/>
              <w:bCs/>
              <w:sz w:val="28"/>
              <w:szCs w:val="28"/>
              <w:lang w:bidi="ar-DZ"/>
            </w:rPr>
            <w:instrText>CITATION</w:instrText>
          </w:r>
          <w:r w:rsidR="00A71C16" w:rsidRPr="00A71C16">
            <w:rPr>
              <w:rFonts w:asciiTheme="majorBidi" w:hAnsiTheme="majorBidi" w:cstheme="majorBidi"/>
              <w:b/>
              <w:bCs/>
              <w:sz w:val="28"/>
              <w:szCs w:val="28"/>
              <w:rtl/>
              <w:lang w:bidi="ar-DZ"/>
            </w:rPr>
            <w:instrText xml:space="preserve"> </w:instrText>
          </w:r>
          <w:r w:rsidR="00A71C16" w:rsidRPr="00A71C16">
            <w:rPr>
              <w:rFonts w:asciiTheme="majorBidi" w:hAnsiTheme="majorBidi" w:cstheme="majorBidi"/>
              <w:b/>
              <w:bCs/>
              <w:sz w:val="28"/>
              <w:szCs w:val="28"/>
              <w:lang w:bidi="ar-DZ"/>
            </w:rPr>
            <w:instrText>Liu22 \l 5121</w:instrText>
          </w:r>
          <w:r w:rsidR="00A71C16" w:rsidRPr="00A71C16">
            <w:rPr>
              <w:rFonts w:asciiTheme="majorBidi" w:hAnsiTheme="majorBidi" w:cstheme="majorBidi"/>
              <w:b/>
              <w:bCs/>
              <w:sz w:val="28"/>
              <w:szCs w:val="28"/>
              <w:rtl/>
              <w:lang w:bidi="ar-DZ"/>
            </w:rPr>
            <w:instrText xml:space="preserve"> </w:instrText>
          </w:r>
          <w:r w:rsidR="00A71C16" w:rsidRPr="00A71C16">
            <w:rPr>
              <w:rFonts w:asciiTheme="majorBidi" w:hAnsiTheme="majorBidi" w:cstheme="majorBidi"/>
              <w:b/>
              <w:bCs/>
              <w:sz w:val="28"/>
              <w:szCs w:val="28"/>
              <w:rtl/>
            </w:rPr>
            <w:fldChar w:fldCharType="separate"/>
          </w:r>
          <w:r w:rsidR="00A71C16" w:rsidRPr="00A71C16">
            <w:rPr>
              <w:rFonts w:asciiTheme="majorBidi" w:hAnsiTheme="majorBidi" w:cstheme="majorBidi"/>
              <w:b/>
              <w:bCs/>
              <w:noProof/>
              <w:sz w:val="28"/>
              <w:szCs w:val="28"/>
              <w:rtl/>
              <w:lang w:bidi="ar-DZ"/>
            </w:rPr>
            <w:t xml:space="preserve"> </w:t>
          </w:r>
          <w:r w:rsidR="00A71C16" w:rsidRPr="00A71C16">
            <w:rPr>
              <w:rFonts w:asciiTheme="majorBidi" w:hAnsiTheme="majorBidi" w:cstheme="majorBidi"/>
              <w:noProof/>
              <w:sz w:val="28"/>
              <w:szCs w:val="28"/>
              <w:rtl/>
              <w:lang w:bidi="ar-DZ"/>
            </w:rPr>
            <w:t>(</w:t>
          </w:r>
          <w:r w:rsidR="00A71C16" w:rsidRPr="00A71C16">
            <w:rPr>
              <w:rFonts w:asciiTheme="majorBidi" w:hAnsiTheme="majorBidi" w:cstheme="majorBidi"/>
              <w:noProof/>
              <w:sz w:val="28"/>
              <w:szCs w:val="28"/>
              <w:lang w:bidi="ar-DZ"/>
            </w:rPr>
            <w:t>Liu</w:t>
          </w:r>
          <w:r w:rsidR="00A71C16" w:rsidRPr="00A71C16">
            <w:rPr>
              <w:rFonts w:asciiTheme="majorBidi" w:hAnsiTheme="majorBidi" w:cstheme="majorBidi"/>
              <w:noProof/>
              <w:sz w:val="28"/>
              <w:szCs w:val="28"/>
              <w:rtl/>
              <w:lang w:bidi="ar-DZ"/>
            </w:rPr>
            <w:t>، 2022)</w:t>
          </w:r>
          <w:r w:rsidR="00A71C16" w:rsidRPr="00A71C16">
            <w:rPr>
              <w:rFonts w:asciiTheme="majorBidi" w:hAnsiTheme="majorBidi" w:cstheme="majorBidi"/>
              <w:b/>
              <w:bCs/>
              <w:sz w:val="28"/>
              <w:szCs w:val="28"/>
              <w:rtl/>
            </w:rPr>
            <w:fldChar w:fldCharType="end"/>
          </w:r>
        </w:sdtContent>
      </w:sdt>
    </w:p>
    <w:p w:rsidR="00CC1E29" w:rsidRPr="00866D3C" w:rsidRDefault="00CC1E29" w:rsidP="00CC1E29">
      <w:p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 xml:space="preserve">كما أدى التحول الرقمي إلى ظهور جيل جديد من الريادة يُعرف </w:t>
      </w:r>
      <w:proofErr w:type="gramStart"/>
      <w:r w:rsidRPr="00866D3C">
        <w:rPr>
          <w:rFonts w:ascii="Traditional Arabic" w:hAnsi="Traditional Arabic" w:cs="Traditional Arabic"/>
          <w:sz w:val="32"/>
          <w:szCs w:val="32"/>
          <w:rtl/>
        </w:rPr>
        <w:t>بـ"</w:t>
      </w:r>
      <w:proofErr w:type="gramEnd"/>
      <w:r w:rsidRPr="00866D3C">
        <w:rPr>
          <w:rFonts w:ascii="Traditional Arabic" w:hAnsi="Traditional Arabic" w:cs="Traditional Arabic"/>
          <w:sz w:val="32"/>
          <w:szCs w:val="32"/>
          <w:rtl/>
        </w:rPr>
        <w:t>الريادة الرقمية"، حيث يعتمد المشروع كليًا على بيئة إلكترونية في تقديم خدماته أو منتجاته، وهو ما يمنح ميزة تنافسية قوية في بيئة سريعة التغير</w:t>
      </w:r>
      <w:r w:rsidRPr="00866D3C">
        <w:rPr>
          <w:rFonts w:ascii="Traditional Arabic" w:hAnsi="Traditional Arabic" w:cs="Traditional Arabic"/>
          <w:sz w:val="32"/>
          <w:szCs w:val="32"/>
        </w:rPr>
        <w:t>.</w:t>
      </w:r>
    </w:p>
    <w:p w:rsidR="00CC1E29" w:rsidRPr="00866D3C" w:rsidRDefault="00CC1E29" w:rsidP="00CC1E29">
      <w:p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ثالثًا: التحديات المشتركة في تقاطع المجالين</w:t>
      </w:r>
    </w:p>
    <w:p w:rsidR="00CC1E29" w:rsidRPr="00866D3C" w:rsidRDefault="00CC1E29" w:rsidP="00CC1E29">
      <w:p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رغم الفرص الكبيرة، هناك تحديات تظهر عند تقاطع ريادة الأعمال والتحول الرقمي، أبرزها</w:t>
      </w:r>
      <w:r w:rsidRPr="00866D3C">
        <w:rPr>
          <w:rFonts w:ascii="Traditional Arabic" w:hAnsi="Traditional Arabic" w:cs="Traditional Arabic"/>
          <w:sz w:val="32"/>
          <w:szCs w:val="32"/>
        </w:rPr>
        <w:t>:</w:t>
      </w:r>
    </w:p>
    <w:p w:rsidR="00CC1E29" w:rsidRPr="00866D3C" w:rsidRDefault="00CC1E29" w:rsidP="00CC1E29">
      <w:pPr>
        <w:numPr>
          <w:ilvl w:val="0"/>
          <w:numId w:val="21"/>
        </w:num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الحاجة إلى مهارات متعددة تجمع بين المعرفة التقنية والقدرة الريادية</w:t>
      </w:r>
      <w:r w:rsidRPr="00866D3C">
        <w:rPr>
          <w:rFonts w:ascii="Traditional Arabic" w:hAnsi="Traditional Arabic" w:cs="Traditional Arabic"/>
          <w:sz w:val="32"/>
          <w:szCs w:val="32"/>
        </w:rPr>
        <w:t>.</w:t>
      </w:r>
    </w:p>
    <w:p w:rsidR="00CC1E29" w:rsidRPr="00866D3C" w:rsidRDefault="00CC1E29" w:rsidP="00CC1E29">
      <w:pPr>
        <w:numPr>
          <w:ilvl w:val="0"/>
          <w:numId w:val="21"/>
        </w:num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ضعف التشريعات الرقمية في بعض الدول، خاصة المتعلقة بالتجارة الإلكترونية وحقوق البيانات</w:t>
      </w:r>
      <w:r w:rsidRPr="00866D3C">
        <w:rPr>
          <w:rFonts w:ascii="Traditional Arabic" w:hAnsi="Traditional Arabic" w:cs="Traditional Arabic"/>
          <w:sz w:val="32"/>
          <w:szCs w:val="32"/>
        </w:rPr>
        <w:t>.</w:t>
      </w:r>
    </w:p>
    <w:p w:rsidR="00CC1E29" w:rsidRPr="00866D3C" w:rsidRDefault="00CC1E29" w:rsidP="00CC1E29">
      <w:pPr>
        <w:numPr>
          <w:ilvl w:val="0"/>
          <w:numId w:val="21"/>
        </w:numPr>
        <w:autoSpaceDE w:val="0"/>
        <w:autoSpaceDN w:val="0"/>
        <w:bidi/>
        <w:adjustRightInd w:val="0"/>
        <w:spacing w:after="0" w:line="276" w:lineRule="auto"/>
        <w:jc w:val="both"/>
        <w:rPr>
          <w:rFonts w:ascii="Traditional Arabic" w:hAnsi="Traditional Arabic" w:cs="Traditional Arabic"/>
          <w:sz w:val="32"/>
          <w:szCs w:val="32"/>
        </w:rPr>
      </w:pPr>
      <w:r w:rsidRPr="00866D3C">
        <w:rPr>
          <w:rFonts w:ascii="Traditional Arabic" w:hAnsi="Traditional Arabic" w:cs="Traditional Arabic"/>
          <w:sz w:val="32"/>
          <w:szCs w:val="32"/>
          <w:rtl/>
        </w:rPr>
        <w:t>صعوبة التمويل للمشاريع الرقمية الناشئة بسبب قلة الوعي أو المخاطر التقنية</w:t>
      </w:r>
      <w:r w:rsidRPr="00866D3C">
        <w:rPr>
          <w:rFonts w:ascii="Traditional Arabic" w:hAnsi="Traditional Arabic" w:cs="Traditional Arabic"/>
          <w:sz w:val="32"/>
          <w:szCs w:val="32"/>
        </w:rPr>
        <w:t>.</w:t>
      </w:r>
    </w:p>
    <w:p w:rsidR="00CC1E29" w:rsidRPr="00CC1E29" w:rsidRDefault="00CC1E29" w:rsidP="00A71C16">
      <w:pPr>
        <w:numPr>
          <w:ilvl w:val="0"/>
          <w:numId w:val="21"/>
        </w:numPr>
        <w:autoSpaceDE w:val="0"/>
        <w:autoSpaceDN w:val="0"/>
        <w:bidi/>
        <w:adjustRightInd w:val="0"/>
        <w:spacing w:after="0" w:line="276" w:lineRule="auto"/>
        <w:jc w:val="both"/>
        <w:rPr>
          <w:rFonts w:ascii="Traditional Arabic" w:hAnsi="Traditional Arabic" w:cs="Traditional Arabic"/>
          <w:b/>
          <w:bCs/>
          <w:sz w:val="32"/>
          <w:szCs w:val="32"/>
        </w:rPr>
      </w:pPr>
      <w:r w:rsidRPr="00866D3C">
        <w:rPr>
          <w:rFonts w:ascii="Traditional Arabic" w:hAnsi="Traditional Arabic" w:cs="Traditional Arabic"/>
          <w:sz w:val="32"/>
          <w:szCs w:val="32"/>
          <w:rtl/>
        </w:rPr>
        <w:t>السرعة الكبيرة في تغير التكنولوجيا، مما يفرض على رواد الأعمال مواكبة دائمة</w:t>
      </w:r>
      <w:r w:rsidR="00A71C16">
        <w:rPr>
          <w:rFonts w:ascii="Traditional Arabic" w:hAnsi="Traditional Arabic" w:cs="Traditional Arabic" w:hint="cs"/>
          <w:b/>
          <w:bCs/>
          <w:sz w:val="32"/>
          <w:szCs w:val="32"/>
          <w:rtl/>
        </w:rPr>
        <w:t>.</w:t>
      </w:r>
      <w:sdt>
        <w:sdtPr>
          <w:rPr>
            <w:rFonts w:ascii="Traditional Arabic" w:hAnsi="Traditional Arabic" w:cs="Traditional Arabic" w:hint="cs"/>
            <w:b/>
            <w:bCs/>
            <w:sz w:val="32"/>
            <w:szCs w:val="32"/>
            <w:rtl/>
          </w:rPr>
          <w:id w:val="236216413"/>
          <w:citation/>
        </w:sdtPr>
        <w:sdtEndPr/>
        <w:sdtContent>
          <w:r w:rsidR="00A71C16" w:rsidRPr="00A71C16">
            <w:rPr>
              <w:rFonts w:asciiTheme="majorBidi" w:hAnsiTheme="majorBidi" w:cstheme="majorBidi"/>
              <w:b/>
              <w:bCs/>
              <w:sz w:val="28"/>
              <w:szCs w:val="28"/>
              <w:rtl/>
            </w:rPr>
            <w:fldChar w:fldCharType="begin"/>
          </w:r>
          <w:r w:rsidR="00A71C16" w:rsidRPr="00A71C16">
            <w:rPr>
              <w:rFonts w:asciiTheme="majorBidi" w:hAnsiTheme="majorBidi" w:cstheme="majorBidi"/>
              <w:b/>
              <w:bCs/>
              <w:sz w:val="28"/>
              <w:szCs w:val="28"/>
              <w:rtl/>
              <w:lang w:bidi="ar-DZ"/>
            </w:rPr>
            <w:instrText xml:space="preserve"> </w:instrText>
          </w:r>
          <w:r w:rsidR="00A71C16" w:rsidRPr="00A71C16">
            <w:rPr>
              <w:rFonts w:asciiTheme="majorBidi" w:hAnsiTheme="majorBidi" w:cstheme="majorBidi"/>
              <w:b/>
              <w:bCs/>
              <w:sz w:val="28"/>
              <w:szCs w:val="28"/>
              <w:lang w:bidi="ar-DZ"/>
            </w:rPr>
            <w:instrText>CITATION</w:instrText>
          </w:r>
          <w:r w:rsidR="00A71C16" w:rsidRPr="00A71C16">
            <w:rPr>
              <w:rFonts w:asciiTheme="majorBidi" w:hAnsiTheme="majorBidi" w:cstheme="majorBidi"/>
              <w:b/>
              <w:bCs/>
              <w:sz w:val="28"/>
              <w:szCs w:val="28"/>
              <w:rtl/>
              <w:lang w:bidi="ar-DZ"/>
            </w:rPr>
            <w:instrText xml:space="preserve"> </w:instrText>
          </w:r>
          <w:r w:rsidR="00A71C16" w:rsidRPr="00A71C16">
            <w:rPr>
              <w:rFonts w:asciiTheme="majorBidi" w:hAnsiTheme="majorBidi" w:cstheme="majorBidi"/>
              <w:b/>
              <w:bCs/>
              <w:sz w:val="28"/>
              <w:szCs w:val="28"/>
              <w:lang w:bidi="ar-DZ"/>
            </w:rPr>
            <w:instrText>Kra19 \l 5121</w:instrText>
          </w:r>
          <w:r w:rsidR="00A71C16" w:rsidRPr="00A71C16">
            <w:rPr>
              <w:rFonts w:asciiTheme="majorBidi" w:hAnsiTheme="majorBidi" w:cstheme="majorBidi"/>
              <w:b/>
              <w:bCs/>
              <w:sz w:val="28"/>
              <w:szCs w:val="28"/>
              <w:rtl/>
              <w:lang w:bidi="ar-DZ"/>
            </w:rPr>
            <w:instrText xml:space="preserve"> </w:instrText>
          </w:r>
          <w:r w:rsidR="00A71C16" w:rsidRPr="00A71C16">
            <w:rPr>
              <w:rFonts w:asciiTheme="majorBidi" w:hAnsiTheme="majorBidi" w:cstheme="majorBidi"/>
              <w:b/>
              <w:bCs/>
              <w:sz w:val="28"/>
              <w:szCs w:val="28"/>
              <w:rtl/>
            </w:rPr>
            <w:fldChar w:fldCharType="separate"/>
          </w:r>
          <w:r w:rsidR="00A71C16" w:rsidRPr="00A71C16">
            <w:rPr>
              <w:rFonts w:asciiTheme="majorBidi" w:hAnsiTheme="majorBidi" w:cstheme="majorBidi"/>
              <w:b/>
              <w:bCs/>
              <w:noProof/>
              <w:sz w:val="28"/>
              <w:szCs w:val="28"/>
              <w:rtl/>
              <w:lang w:bidi="ar-DZ"/>
            </w:rPr>
            <w:t xml:space="preserve"> </w:t>
          </w:r>
          <w:r w:rsidR="00A71C16" w:rsidRPr="00A71C16">
            <w:rPr>
              <w:rFonts w:asciiTheme="majorBidi" w:hAnsiTheme="majorBidi" w:cstheme="majorBidi"/>
              <w:noProof/>
              <w:sz w:val="28"/>
              <w:szCs w:val="28"/>
              <w:rtl/>
              <w:lang w:bidi="ar-DZ"/>
            </w:rPr>
            <w:t>(</w:t>
          </w:r>
          <w:r w:rsidR="00A71C16" w:rsidRPr="00A71C16">
            <w:rPr>
              <w:rFonts w:asciiTheme="majorBidi" w:hAnsiTheme="majorBidi" w:cstheme="majorBidi"/>
              <w:noProof/>
              <w:sz w:val="28"/>
              <w:szCs w:val="28"/>
              <w:lang w:bidi="ar-DZ"/>
            </w:rPr>
            <w:t>Kraus</w:t>
          </w:r>
          <w:r w:rsidR="00A71C16" w:rsidRPr="00A71C16">
            <w:rPr>
              <w:rFonts w:asciiTheme="majorBidi" w:hAnsiTheme="majorBidi" w:cstheme="majorBidi"/>
              <w:noProof/>
              <w:sz w:val="28"/>
              <w:szCs w:val="28"/>
              <w:rtl/>
              <w:lang w:bidi="ar-DZ"/>
            </w:rPr>
            <w:t>، 2019)</w:t>
          </w:r>
          <w:r w:rsidR="00A71C16" w:rsidRPr="00A71C16">
            <w:rPr>
              <w:rFonts w:asciiTheme="majorBidi" w:hAnsiTheme="majorBidi" w:cstheme="majorBidi"/>
              <w:b/>
              <w:bCs/>
              <w:sz w:val="28"/>
              <w:szCs w:val="28"/>
              <w:rtl/>
            </w:rPr>
            <w:fldChar w:fldCharType="end"/>
          </w:r>
        </w:sdtContent>
      </w:sdt>
    </w:p>
    <w:p w:rsidR="00CC1E29" w:rsidRPr="00CC1E29" w:rsidRDefault="00CC1E29" w:rsidP="00A71C16">
      <w:pPr>
        <w:shd w:val="clear" w:color="auto" w:fill="2E74B5" w:themeFill="accent1" w:themeFillShade="BF"/>
        <w:autoSpaceDE w:val="0"/>
        <w:autoSpaceDN w:val="0"/>
        <w:bidi/>
        <w:adjustRightInd w:val="0"/>
        <w:spacing w:after="0" w:line="276" w:lineRule="auto"/>
        <w:jc w:val="center"/>
        <w:rPr>
          <w:rFonts w:ascii="Traditional Arabic" w:hAnsi="Traditional Arabic" w:cs="Traditional Arabic"/>
          <w:b/>
          <w:bCs/>
          <w:sz w:val="32"/>
          <w:szCs w:val="32"/>
        </w:rPr>
      </w:pPr>
      <w:r w:rsidRPr="00CC1E29">
        <w:rPr>
          <w:rFonts w:ascii="Traditional Arabic" w:hAnsi="Traditional Arabic" w:cs="Traditional Arabic"/>
          <w:b/>
          <w:bCs/>
          <w:sz w:val="32"/>
          <w:szCs w:val="32"/>
          <w:rtl/>
        </w:rPr>
        <w:t>رابعًا: نماذج ناجحة لدمج التحول الرقمي وريادة الأعمال</w:t>
      </w:r>
    </w:p>
    <w:p w:rsidR="00883F41" w:rsidRPr="002B7112" w:rsidRDefault="00883F41" w:rsidP="00883F41">
      <w:pPr>
        <w:bidi/>
        <w:spacing w:after="0" w:line="276" w:lineRule="auto"/>
        <w:jc w:val="both"/>
        <w:rPr>
          <w:rFonts w:ascii="Traditional Arabic" w:eastAsia="Times New Roman" w:hAnsi="Traditional Arabic" w:cs="Traditional Arabic"/>
          <w:sz w:val="32"/>
          <w:szCs w:val="32"/>
          <w:lang w:eastAsia="fr-FR"/>
        </w:rPr>
      </w:pPr>
      <w:r w:rsidRPr="002B7112">
        <w:rPr>
          <w:rFonts w:ascii="Traditional Arabic" w:eastAsia="Times New Roman" w:hAnsi="Traditional Arabic" w:cs="Traditional Arabic"/>
          <w:sz w:val="32"/>
          <w:szCs w:val="32"/>
          <w:rtl/>
          <w:lang w:eastAsia="fr-FR"/>
        </w:rPr>
        <w:t>تُعد ريادة الأعمال الرقمية من أكثر المجالات تطورًا في العصر الحديث، إذ تسهم في إعادة تشكيل الاقتصاد العالمي من خلال نماذج أعمال مبتكرة تعتمد على المنصات والتطبيقات الرقمية. في هذا القسم، سيتم استعراض مجموعة من النماذج المحلية والعالمية التي توضح كيف استطاع رواد الأعمال توظيف التكنولوجيا لصنع فرص جديدة وتحقيق نمو سريع</w:t>
      </w:r>
      <w:r w:rsidRPr="002B7112">
        <w:rPr>
          <w:rFonts w:ascii="Traditional Arabic" w:eastAsia="Times New Roman" w:hAnsi="Traditional Arabic" w:cs="Traditional Arabic"/>
          <w:sz w:val="32"/>
          <w:szCs w:val="32"/>
          <w:lang w:eastAsia="fr-FR"/>
        </w:rPr>
        <w:t>.</w:t>
      </w:r>
    </w:p>
    <w:p w:rsidR="00883F41" w:rsidRPr="002B7112" w:rsidRDefault="00CC1E29" w:rsidP="00883F41">
      <w:pPr>
        <w:autoSpaceDE w:val="0"/>
        <w:autoSpaceDN w:val="0"/>
        <w:bidi/>
        <w:adjustRightInd w:val="0"/>
        <w:spacing w:after="0" w:line="276" w:lineRule="auto"/>
        <w:jc w:val="both"/>
        <w:rPr>
          <w:rFonts w:ascii="Traditional Arabic" w:hAnsi="Traditional Arabic" w:cs="Traditional Arabic"/>
          <w:sz w:val="32"/>
          <w:szCs w:val="32"/>
        </w:rPr>
      </w:pPr>
      <w:r w:rsidRPr="002B7112">
        <w:rPr>
          <w:rFonts w:ascii="Traditional Arabic" w:hAnsi="Traditional Arabic" w:cs="Traditional Arabic"/>
          <w:sz w:val="32"/>
          <w:szCs w:val="32"/>
          <w:rtl/>
        </w:rPr>
        <w:t>في العديد من الدول، برزت مشاريع ريادية رقمية أحدثت أثرًا كبيرًا</w:t>
      </w:r>
      <w:r w:rsidRPr="002B7112">
        <w:rPr>
          <w:rFonts w:ascii="Traditional Arabic" w:hAnsi="Traditional Arabic" w:cs="Traditional Arabic"/>
          <w:sz w:val="32"/>
          <w:szCs w:val="32"/>
        </w:rPr>
        <w:t>:</w:t>
      </w:r>
    </w:p>
    <w:p w:rsidR="00883F41" w:rsidRPr="002B7112" w:rsidRDefault="003E3DE4" w:rsidP="00883F41">
      <w:pPr>
        <w:bidi/>
        <w:spacing w:after="0" w:line="276" w:lineRule="auto"/>
        <w:jc w:val="both"/>
        <w:rPr>
          <w:rFonts w:ascii="Traditional Arabic" w:eastAsia="Times New Roman" w:hAnsi="Traditional Arabic" w:cs="Traditional Arabic"/>
          <w:b/>
          <w:bCs/>
          <w:sz w:val="32"/>
          <w:szCs w:val="32"/>
          <w:rtl/>
          <w:lang w:eastAsia="fr-FR"/>
        </w:rPr>
      </w:pPr>
      <w:r w:rsidRPr="002B7112">
        <w:rPr>
          <w:rFonts w:ascii="Traditional Arabic" w:eastAsia="Times New Roman" w:hAnsi="Traditional Arabic" w:cs="Traditional Arabic" w:hint="cs"/>
          <w:b/>
          <w:bCs/>
          <w:sz w:val="32"/>
          <w:szCs w:val="32"/>
          <w:rtl/>
          <w:lang w:eastAsia="fr-FR"/>
        </w:rPr>
        <w:lastRenderedPageBreak/>
        <w:t>أولا: نماذ</w:t>
      </w:r>
      <w:r w:rsidRPr="002B7112">
        <w:rPr>
          <w:rFonts w:ascii="Traditional Arabic" w:eastAsia="Times New Roman" w:hAnsi="Traditional Arabic" w:cs="Traditional Arabic" w:hint="eastAsia"/>
          <w:b/>
          <w:bCs/>
          <w:sz w:val="32"/>
          <w:szCs w:val="32"/>
          <w:rtl/>
          <w:lang w:eastAsia="fr-FR"/>
        </w:rPr>
        <w:t>ج</w:t>
      </w:r>
      <w:r w:rsidR="00883F41" w:rsidRPr="002B7112">
        <w:rPr>
          <w:rFonts w:ascii="Traditional Arabic" w:eastAsia="Times New Roman" w:hAnsi="Traditional Arabic" w:cs="Traditional Arabic"/>
          <w:b/>
          <w:bCs/>
          <w:sz w:val="32"/>
          <w:szCs w:val="32"/>
          <w:rtl/>
          <w:lang w:eastAsia="fr-FR"/>
        </w:rPr>
        <w:t xml:space="preserve"> عالمية ناجحة</w:t>
      </w:r>
      <w:r w:rsidR="00883F41" w:rsidRPr="002B7112">
        <w:rPr>
          <w:rFonts w:ascii="Traditional Arabic" w:eastAsia="Times New Roman" w:hAnsi="Traditional Arabic" w:cs="Traditional Arabic" w:hint="cs"/>
          <w:b/>
          <w:bCs/>
          <w:sz w:val="32"/>
          <w:szCs w:val="32"/>
          <w:rtl/>
          <w:lang w:eastAsia="fr-FR"/>
        </w:rPr>
        <w:t>:</w:t>
      </w:r>
    </w:p>
    <w:p w:rsidR="00CC1E29" w:rsidRPr="002B7112" w:rsidRDefault="00D6690D" w:rsidP="00856405">
      <w:pPr>
        <w:autoSpaceDE w:val="0"/>
        <w:autoSpaceDN w:val="0"/>
        <w:bidi/>
        <w:adjustRightInd w:val="0"/>
        <w:spacing w:after="0" w:line="276"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      </w:t>
      </w:r>
      <w:r w:rsidR="00856405">
        <w:rPr>
          <w:rFonts w:ascii="Traditional Arabic" w:hAnsi="Traditional Arabic" w:cs="Traditional Arabic" w:hint="cs"/>
          <w:b/>
          <w:bCs/>
          <w:sz w:val="32"/>
          <w:szCs w:val="32"/>
          <w:rtl/>
        </w:rPr>
        <w:t>*</w:t>
      </w:r>
      <w:r w:rsidR="00CC1E29" w:rsidRPr="002B7112">
        <w:rPr>
          <w:rFonts w:ascii="Traditional Arabic" w:hAnsi="Traditional Arabic" w:cs="Traditional Arabic"/>
          <w:b/>
          <w:bCs/>
          <w:sz w:val="32"/>
          <w:szCs w:val="32"/>
          <w:rtl/>
        </w:rPr>
        <w:t>شركة "أمازون</w:t>
      </w:r>
      <w:r w:rsidR="00CC1E29" w:rsidRPr="002B7112">
        <w:rPr>
          <w:rFonts w:ascii="Traditional Arabic" w:hAnsi="Traditional Arabic" w:cs="Traditional Arabic"/>
          <w:b/>
          <w:bCs/>
          <w:sz w:val="32"/>
          <w:szCs w:val="32"/>
        </w:rPr>
        <w:t>":</w:t>
      </w:r>
      <w:r w:rsidR="00CC1E29" w:rsidRPr="002B7112">
        <w:rPr>
          <w:rFonts w:ascii="Traditional Arabic" w:hAnsi="Traditional Arabic" w:cs="Traditional Arabic"/>
          <w:sz w:val="32"/>
          <w:szCs w:val="32"/>
        </w:rPr>
        <w:t xml:space="preserve"> </w:t>
      </w:r>
      <w:r w:rsidR="00CC1E29" w:rsidRPr="002B7112">
        <w:rPr>
          <w:rFonts w:ascii="Traditional Arabic" w:hAnsi="Traditional Arabic" w:cs="Traditional Arabic"/>
          <w:sz w:val="32"/>
          <w:szCs w:val="32"/>
          <w:rtl/>
        </w:rPr>
        <w:t>بدأت كمتجر كتب إلكتروني صغير وتحولت إلى عملاق رقمي عالمي</w:t>
      </w:r>
      <w:r w:rsidR="00CC1E29" w:rsidRPr="002B7112">
        <w:rPr>
          <w:rFonts w:ascii="Traditional Arabic" w:hAnsi="Traditional Arabic" w:cs="Traditional Arabic"/>
          <w:sz w:val="32"/>
          <w:szCs w:val="32"/>
        </w:rPr>
        <w:t>.</w:t>
      </w:r>
    </w:p>
    <w:p w:rsidR="00CC1E29" w:rsidRPr="002B7112" w:rsidRDefault="00D6690D" w:rsidP="00856405">
      <w:pPr>
        <w:autoSpaceDE w:val="0"/>
        <w:autoSpaceDN w:val="0"/>
        <w:bidi/>
        <w:adjustRightInd w:val="0"/>
        <w:spacing w:after="0" w:line="276" w:lineRule="auto"/>
        <w:jc w:val="both"/>
        <w:rPr>
          <w:rFonts w:ascii="Traditional Arabic" w:hAnsi="Traditional Arabic" w:cs="Traditional Arabic"/>
          <w:sz w:val="32"/>
          <w:szCs w:val="32"/>
        </w:rPr>
      </w:pPr>
      <w:r>
        <w:rPr>
          <w:rFonts w:ascii="Traditional Arabic" w:hAnsi="Traditional Arabic" w:cs="Traditional Arabic" w:hint="cs"/>
          <w:b/>
          <w:bCs/>
          <w:sz w:val="32"/>
          <w:szCs w:val="32"/>
          <w:rtl/>
        </w:rPr>
        <w:t xml:space="preserve">      </w:t>
      </w:r>
      <w:r w:rsidR="00856405">
        <w:rPr>
          <w:rFonts w:ascii="Traditional Arabic" w:hAnsi="Traditional Arabic" w:cs="Traditional Arabic" w:hint="cs"/>
          <w:b/>
          <w:bCs/>
          <w:sz w:val="32"/>
          <w:szCs w:val="32"/>
          <w:rtl/>
        </w:rPr>
        <w:t>*</w:t>
      </w:r>
      <w:r w:rsidR="00CC1E29" w:rsidRPr="002B7112">
        <w:rPr>
          <w:rFonts w:ascii="Traditional Arabic" w:hAnsi="Traditional Arabic" w:cs="Traditional Arabic"/>
          <w:b/>
          <w:bCs/>
          <w:sz w:val="32"/>
          <w:szCs w:val="32"/>
          <w:rtl/>
        </w:rPr>
        <w:t>كريم" و"أوبر</w:t>
      </w:r>
      <w:r w:rsidR="00CC1E29" w:rsidRPr="002B7112">
        <w:rPr>
          <w:rFonts w:ascii="Traditional Arabic" w:hAnsi="Traditional Arabic" w:cs="Traditional Arabic"/>
          <w:sz w:val="32"/>
          <w:szCs w:val="32"/>
        </w:rPr>
        <w:t xml:space="preserve">": </w:t>
      </w:r>
      <w:r w:rsidR="00CC1E29" w:rsidRPr="002B7112">
        <w:rPr>
          <w:rFonts w:ascii="Traditional Arabic" w:hAnsi="Traditional Arabic" w:cs="Traditional Arabic"/>
          <w:sz w:val="32"/>
          <w:szCs w:val="32"/>
          <w:rtl/>
        </w:rPr>
        <w:t>قدّمتا نموذجًا ثوريًا في النقل يعتمد كليًا على التكنولوجيا</w:t>
      </w:r>
      <w:r w:rsidR="00CC1E29" w:rsidRPr="002B7112">
        <w:rPr>
          <w:rFonts w:ascii="Traditional Arabic" w:hAnsi="Traditional Arabic" w:cs="Traditional Arabic"/>
          <w:sz w:val="32"/>
          <w:szCs w:val="32"/>
        </w:rPr>
        <w:t>.</w:t>
      </w:r>
    </w:p>
    <w:p w:rsidR="00527326" w:rsidRPr="002B7112" w:rsidRDefault="00D6690D" w:rsidP="00856405">
      <w:pPr>
        <w:bidi/>
        <w:spacing w:after="0" w:line="276" w:lineRule="auto"/>
        <w:rPr>
          <w:rFonts w:ascii="Traditional Arabic" w:eastAsia="Times New Roman" w:hAnsi="Traditional Arabic" w:cs="Traditional Arabic"/>
          <w:b/>
          <w:bCs/>
          <w:sz w:val="28"/>
          <w:szCs w:val="28"/>
          <w:lang w:eastAsia="fr-FR"/>
        </w:rPr>
      </w:pPr>
      <w:r>
        <w:rPr>
          <w:rFonts w:ascii="Traditional Arabic" w:eastAsia="Times New Roman" w:hAnsi="Traditional Arabic" w:cs="Traditional Arabic" w:hint="cs"/>
          <w:sz w:val="32"/>
          <w:szCs w:val="32"/>
          <w:rtl/>
          <w:lang w:eastAsia="fr-FR"/>
        </w:rPr>
        <w:t xml:space="preserve">     </w:t>
      </w:r>
      <w:r w:rsidR="00856405">
        <w:rPr>
          <w:rFonts w:ascii="Traditional Arabic" w:eastAsia="Times New Roman" w:hAnsi="Traditional Arabic" w:cs="Traditional Arabic" w:hint="cs"/>
          <w:sz w:val="32"/>
          <w:szCs w:val="32"/>
          <w:rtl/>
          <w:lang w:eastAsia="fr-FR"/>
        </w:rPr>
        <w:t xml:space="preserve"> </w:t>
      </w:r>
      <w:r w:rsidR="002B7112" w:rsidRPr="002B7112">
        <w:rPr>
          <w:rFonts w:ascii="Traditional Arabic" w:eastAsia="Times New Roman" w:hAnsi="Traditional Arabic" w:cs="Traditional Arabic" w:hint="cs"/>
          <w:sz w:val="32"/>
          <w:szCs w:val="32"/>
          <w:rtl/>
          <w:lang w:eastAsia="fr-FR"/>
        </w:rPr>
        <w:t>*</w:t>
      </w:r>
      <w:r w:rsidR="00DC604B" w:rsidRPr="002B7112">
        <w:rPr>
          <w:rFonts w:ascii="Traditional Arabic" w:eastAsia="Times New Roman" w:hAnsi="Traditional Arabic" w:cs="Traditional Arabic" w:hint="cs"/>
          <w:b/>
          <w:bCs/>
          <w:sz w:val="32"/>
          <w:szCs w:val="32"/>
          <w:rtl/>
          <w:lang w:eastAsia="fr-FR"/>
        </w:rPr>
        <w:t>شركة</w:t>
      </w:r>
      <w:r w:rsidR="00DC604B" w:rsidRPr="002B7112">
        <w:rPr>
          <w:rFonts w:ascii="Traditional Arabic" w:eastAsia="Times New Roman" w:hAnsi="Traditional Arabic" w:cs="Traditional Arabic"/>
          <w:b/>
          <w:bCs/>
          <w:sz w:val="28"/>
          <w:szCs w:val="28"/>
          <w:lang w:eastAsia="fr-FR"/>
        </w:rPr>
        <w:t xml:space="preserve">: </w:t>
      </w:r>
      <w:proofErr w:type="spellStart"/>
      <w:r w:rsidR="00DC604B" w:rsidRPr="002B7112">
        <w:rPr>
          <w:rFonts w:ascii="Traditional Arabic" w:eastAsia="Times New Roman" w:hAnsi="Traditional Arabic" w:cs="Traditional Arabic"/>
          <w:b/>
          <w:bCs/>
          <w:sz w:val="28"/>
          <w:szCs w:val="28"/>
          <w:lang w:eastAsia="fr-FR"/>
        </w:rPr>
        <w:t>Airbnb</w:t>
      </w:r>
      <w:proofErr w:type="spellEnd"/>
      <w:r w:rsidR="002B7112" w:rsidRPr="002B7112">
        <w:rPr>
          <w:rFonts w:ascii="Traditional Arabic" w:eastAsia="Times New Roman" w:hAnsi="Traditional Arabic" w:cs="Traditional Arabic" w:hint="cs"/>
          <w:b/>
          <w:bCs/>
          <w:sz w:val="28"/>
          <w:szCs w:val="28"/>
          <w:rtl/>
          <w:lang w:eastAsia="fr-FR"/>
        </w:rPr>
        <w:t xml:space="preserve"> </w:t>
      </w:r>
      <w:r w:rsidR="00527326" w:rsidRPr="002B7112">
        <w:rPr>
          <w:rFonts w:ascii="Traditional Arabic" w:eastAsia="Times New Roman" w:hAnsi="Traditional Arabic" w:cs="Traditional Arabic"/>
          <w:b/>
          <w:bCs/>
          <w:sz w:val="28"/>
          <w:szCs w:val="28"/>
          <w:lang w:eastAsia="fr-FR"/>
        </w:rPr>
        <w:br/>
      </w:r>
      <w:r w:rsidR="00527326" w:rsidRPr="002B7112">
        <w:rPr>
          <w:rFonts w:ascii="Traditional Arabic" w:eastAsia="Times New Roman" w:hAnsi="Traditional Arabic" w:cs="Traditional Arabic"/>
          <w:sz w:val="32"/>
          <w:szCs w:val="32"/>
          <w:rtl/>
          <w:lang w:eastAsia="fr-FR"/>
        </w:rPr>
        <w:t>بدأت</w:t>
      </w:r>
      <w:r w:rsidR="00527326" w:rsidRPr="002B7112">
        <w:rPr>
          <w:rFonts w:ascii="Traditional Arabic" w:eastAsia="Times New Roman" w:hAnsi="Traditional Arabic" w:cs="Traditional Arabic"/>
          <w:b/>
          <w:bCs/>
          <w:sz w:val="28"/>
          <w:szCs w:val="28"/>
          <w:lang w:eastAsia="fr-FR"/>
        </w:rPr>
        <w:t xml:space="preserve"> </w:t>
      </w:r>
      <w:proofErr w:type="spellStart"/>
      <w:r w:rsidR="00527326" w:rsidRPr="002B7112">
        <w:rPr>
          <w:rFonts w:asciiTheme="majorBidi" w:eastAsia="Times New Roman" w:hAnsiTheme="majorBidi" w:cstheme="majorBidi"/>
          <w:sz w:val="28"/>
          <w:szCs w:val="28"/>
          <w:lang w:eastAsia="fr-FR"/>
        </w:rPr>
        <w:t>Airbnb</w:t>
      </w:r>
      <w:proofErr w:type="spellEnd"/>
      <w:r w:rsidR="00527326" w:rsidRPr="002B7112">
        <w:rPr>
          <w:rFonts w:ascii="Traditional Arabic" w:eastAsia="Times New Roman" w:hAnsi="Traditional Arabic" w:cs="Traditional Arabic"/>
          <w:b/>
          <w:bCs/>
          <w:sz w:val="28"/>
          <w:szCs w:val="28"/>
          <w:lang w:eastAsia="fr-FR"/>
        </w:rPr>
        <w:t xml:space="preserve"> </w:t>
      </w:r>
      <w:r w:rsidR="00527326" w:rsidRPr="002B7112">
        <w:rPr>
          <w:rFonts w:ascii="Traditional Arabic" w:eastAsia="Times New Roman" w:hAnsi="Traditional Arabic" w:cs="Traditional Arabic"/>
          <w:sz w:val="32"/>
          <w:szCs w:val="32"/>
          <w:rtl/>
          <w:lang w:eastAsia="fr-FR"/>
        </w:rPr>
        <w:t>كموقع إلكتروني بسيط يربط بين المسافرين وأصحاب العقارات، وقد تحولت إلى منصة عالمية تقدر قيمتها بمليارات الدولارات، دون أن تمتلك أي عقار. تعتمد الفكرة على نموذج "الاقتصاد التشاركي"، وهي إحدى أبرز نتائج التحول الرقمي في قطاع السياحة والضيافة</w:t>
      </w:r>
      <w:sdt>
        <w:sdtPr>
          <w:rPr>
            <w:rFonts w:ascii="Traditional Arabic" w:eastAsia="Times New Roman" w:hAnsi="Traditional Arabic" w:cs="Traditional Arabic"/>
            <w:sz w:val="32"/>
            <w:szCs w:val="32"/>
            <w:rtl/>
            <w:lang w:eastAsia="fr-FR"/>
          </w:rPr>
          <w:id w:val="-726150155"/>
          <w:citation/>
        </w:sdtPr>
        <w:sdtContent>
          <w:r w:rsidR="00856405">
            <w:rPr>
              <w:rFonts w:ascii="Traditional Arabic" w:eastAsia="Times New Roman" w:hAnsi="Traditional Arabic" w:cs="Traditional Arabic"/>
              <w:sz w:val="32"/>
              <w:szCs w:val="32"/>
              <w:rtl/>
              <w:lang w:eastAsia="fr-FR"/>
            </w:rPr>
            <w:fldChar w:fldCharType="begin"/>
          </w:r>
          <w:r w:rsidR="00856405">
            <w:rPr>
              <w:rFonts w:ascii="Traditional Arabic" w:eastAsia="Times New Roman" w:hAnsi="Traditional Arabic" w:cs="Traditional Arabic"/>
              <w:b/>
              <w:bCs/>
              <w:sz w:val="28"/>
              <w:szCs w:val="28"/>
              <w:rtl/>
              <w:lang w:eastAsia="fr-FR" w:bidi="ar-DZ"/>
            </w:rPr>
            <w:instrText xml:space="preserve"> </w:instrText>
          </w:r>
          <w:r w:rsidR="00856405">
            <w:rPr>
              <w:rFonts w:ascii="Traditional Arabic" w:eastAsia="Times New Roman" w:hAnsi="Traditional Arabic" w:cs="Traditional Arabic" w:hint="cs"/>
              <w:b/>
              <w:bCs/>
              <w:sz w:val="28"/>
              <w:szCs w:val="28"/>
              <w:lang w:eastAsia="fr-FR" w:bidi="ar-DZ"/>
            </w:rPr>
            <w:instrText>CITATION</w:instrText>
          </w:r>
          <w:r w:rsidR="00856405">
            <w:rPr>
              <w:rFonts w:ascii="Traditional Arabic" w:eastAsia="Times New Roman" w:hAnsi="Traditional Arabic" w:cs="Traditional Arabic" w:hint="cs"/>
              <w:b/>
              <w:bCs/>
              <w:sz w:val="28"/>
              <w:szCs w:val="28"/>
              <w:rtl/>
              <w:lang w:eastAsia="fr-FR" w:bidi="ar-DZ"/>
            </w:rPr>
            <w:instrText xml:space="preserve"> </w:instrText>
          </w:r>
          <w:r w:rsidR="00856405">
            <w:rPr>
              <w:rFonts w:ascii="Traditional Arabic" w:eastAsia="Times New Roman" w:hAnsi="Traditional Arabic" w:cs="Traditional Arabic" w:hint="cs"/>
              <w:b/>
              <w:bCs/>
              <w:sz w:val="28"/>
              <w:szCs w:val="28"/>
              <w:lang w:eastAsia="fr-FR" w:bidi="ar-DZ"/>
            </w:rPr>
            <w:instrText>Bot10 \l 5121</w:instrText>
          </w:r>
          <w:r w:rsidR="00856405">
            <w:rPr>
              <w:rFonts w:ascii="Traditional Arabic" w:eastAsia="Times New Roman" w:hAnsi="Traditional Arabic" w:cs="Traditional Arabic"/>
              <w:b/>
              <w:bCs/>
              <w:sz w:val="28"/>
              <w:szCs w:val="28"/>
              <w:rtl/>
              <w:lang w:eastAsia="fr-FR" w:bidi="ar-DZ"/>
            </w:rPr>
            <w:instrText xml:space="preserve"> </w:instrText>
          </w:r>
          <w:r w:rsidR="00856405">
            <w:rPr>
              <w:rFonts w:ascii="Traditional Arabic" w:eastAsia="Times New Roman" w:hAnsi="Traditional Arabic" w:cs="Traditional Arabic"/>
              <w:sz w:val="32"/>
              <w:szCs w:val="32"/>
              <w:rtl/>
              <w:lang w:eastAsia="fr-FR"/>
            </w:rPr>
            <w:fldChar w:fldCharType="separate"/>
          </w:r>
          <w:r w:rsidR="00856405">
            <w:rPr>
              <w:rFonts w:ascii="Traditional Arabic" w:eastAsia="Times New Roman" w:hAnsi="Traditional Arabic" w:cs="Traditional Arabic"/>
              <w:b/>
              <w:bCs/>
              <w:noProof/>
              <w:sz w:val="28"/>
              <w:szCs w:val="28"/>
              <w:rtl/>
              <w:lang w:eastAsia="fr-FR" w:bidi="ar-DZ"/>
            </w:rPr>
            <w:t xml:space="preserve"> </w:t>
          </w:r>
          <w:r w:rsidR="00856405" w:rsidRPr="00856405">
            <w:rPr>
              <w:rFonts w:ascii="Traditional Arabic" w:eastAsia="Times New Roman" w:hAnsi="Traditional Arabic" w:cs="Traditional Arabic" w:hint="cs"/>
              <w:noProof/>
              <w:sz w:val="28"/>
              <w:szCs w:val="28"/>
              <w:rtl/>
              <w:lang w:eastAsia="fr-FR" w:bidi="ar-DZ"/>
            </w:rPr>
            <w:t>(</w:t>
          </w:r>
          <w:r w:rsidR="00856405" w:rsidRPr="00856405">
            <w:rPr>
              <w:rFonts w:asciiTheme="majorBidi" w:eastAsia="Times New Roman" w:hAnsiTheme="majorBidi" w:cstheme="majorBidi"/>
              <w:noProof/>
              <w:sz w:val="28"/>
              <w:szCs w:val="28"/>
              <w:lang w:eastAsia="fr-FR" w:bidi="ar-DZ"/>
            </w:rPr>
            <w:t>Botsman</w:t>
          </w:r>
          <w:r w:rsidR="00856405" w:rsidRPr="00856405">
            <w:rPr>
              <w:rFonts w:ascii="Traditional Arabic" w:eastAsia="Times New Roman" w:hAnsi="Traditional Arabic" w:cs="Traditional Arabic" w:hint="cs"/>
              <w:noProof/>
              <w:sz w:val="28"/>
              <w:szCs w:val="28"/>
              <w:rtl/>
              <w:lang w:eastAsia="fr-FR" w:bidi="ar-DZ"/>
            </w:rPr>
            <w:t>، 2010)</w:t>
          </w:r>
          <w:r w:rsidR="00856405">
            <w:rPr>
              <w:rFonts w:ascii="Traditional Arabic" w:eastAsia="Times New Roman" w:hAnsi="Traditional Arabic" w:cs="Traditional Arabic"/>
              <w:sz w:val="32"/>
              <w:szCs w:val="32"/>
              <w:rtl/>
              <w:lang w:eastAsia="fr-FR"/>
            </w:rPr>
            <w:fldChar w:fldCharType="end"/>
          </w:r>
        </w:sdtContent>
      </w:sdt>
    </w:p>
    <w:p w:rsidR="00527326" w:rsidRPr="00527326" w:rsidRDefault="00D6690D" w:rsidP="00D6690D">
      <w:pPr>
        <w:bidi/>
        <w:spacing w:after="0" w:line="276" w:lineRule="auto"/>
        <w:jc w:val="both"/>
        <w:rPr>
          <w:rFonts w:ascii="Traditional Arabic" w:eastAsia="Times New Roman" w:hAnsi="Traditional Arabic" w:cs="Traditional Arabic"/>
          <w:b/>
          <w:bCs/>
          <w:sz w:val="28"/>
          <w:szCs w:val="28"/>
          <w:lang w:eastAsia="fr-FR"/>
        </w:rPr>
      </w:pPr>
      <w:r>
        <w:rPr>
          <w:rFonts w:ascii="Traditional Arabic" w:eastAsia="Times New Roman" w:hAnsi="Traditional Arabic" w:cs="Traditional Arabic" w:hint="cs"/>
          <w:b/>
          <w:bCs/>
          <w:sz w:val="32"/>
          <w:szCs w:val="32"/>
          <w:rtl/>
          <w:lang w:eastAsia="fr-FR"/>
        </w:rPr>
        <w:t xml:space="preserve">     </w:t>
      </w:r>
      <w:r w:rsidR="002C54B5">
        <w:rPr>
          <w:rFonts w:ascii="Traditional Arabic" w:eastAsia="Times New Roman" w:hAnsi="Traditional Arabic" w:cs="Traditional Arabic" w:hint="cs"/>
          <w:b/>
          <w:bCs/>
          <w:sz w:val="32"/>
          <w:szCs w:val="32"/>
          <w:rtl/>
          <w:lang w:eastAsia="fr-FR"/>
        </w:rPr>
        <w:t>*</w:t>
      </w:r>
      <w:r w:rsidR="00527326" w:rsidRPr="00856405">
        <w:rPr>
          <w:rFonts w:ascii="Traditional Arabic" w:eastAsia="Times New Roman" w:hAnsi="Traditional Arabic" w:cs="Traditional Arabic"/>
          <w:b/>
          <w:bCs/>
          <w:sz w:val="32"/>
          <w:szCs w:val="32"/>
          <w:rtl/>
          <w:lang w:eastAsia="fr-FR"/>
        </w:rPr>
        <w:t>شركة</w:t>
      </w:r>
      <w:r w:rsidR="00527326" w:rsidRPr="00527326">
        <w:rPr>
          <w:rFonts w:ascii="Traditional Arabic" w:eastAsia="Times New Roman" w:hAnsi="Traditional Arabic" w:cs="Traditional Arabic"/>
          <w:b/>
          <w:bCs/>
          <w:sz w:val="28"/>
          <w:szCs w:val="28"/>
          <w:lang w:eastAsia="fr-FR"/>
        </w:rPr>
        <w:t xml:space="preserve"> </w:t>
      </w:r>
      <w:proofErr w:type="spellStart"/>
      <w:r w:rsidR="00527326" w:rsidRPr="00856405">
        <w:rPr>
          <w:rFonts w:asciiTheme="majorBidi" w:eastAsia="Times New Roman" w:hAnsiTheme="majorBidi" w:cstheme="majorBidi"/>
          <w:b/>
          <w:bCs/>
          <w:sz w:val="28"/>
          <w:szCs w:val="28"/>
          <w:lang w:eastAsia="fr-FR"/>
        </w:rPr>
        <w:t>Uber</w:t>
      </w:r>
      <w:proofErr w:type="spellEnd"/>
      <w:r w:rsidR="00527326" w:rsidRPr="00527326">
        <w:rPr>
          <w:rFonts w:ascii="Traditional Arabic" w:eastAsia="Times New Roman" w:hAnsi="Traditional Arabic" w:cs="Traditional Arabic"/>
          <w:b/>
          <w:bCs/>
          <w:sz w:val="28"/>
          <w:szCs w:val="28"/>
          <w:lang w:eastAsia="fr-FR"/>
        </w:rPr>
        <w:br/>
      </w:r>
      <w:r w:rsidR="00527326" w:rsidRPr="00856405">
        <w:rPr>
          <w:rFonts w:ascii="Traditional Arabic" w:eastAsia="Times New Roman" w:hAnsi="Traditional Arabic" w:cs="Traditional Arabic"/>
          <w:sz w:val="32"/>
          <w:szCs w:val="32"/>
          <w:rtl/>
          <w:lang w:eastAsia="fr-FR"/>
        </w:rPr>
        <w:t>غيّرت</w:t>
      </w:r>
      <w:r w:rsidR="00527326" w:rsidRPr="00856405">
        <w:rPr>
          <w:rFonts w:ascii="Traditional Arabic" w:eastAsia="Times New Roman" w:hAnsi="Traditional Arabic" w:cs="Traditional Arabic"/>
          <w:sz w:val="32"/>
          <w:szCs w:val="32"/>
          <w:lang w:eastAsia="fr-FR"/>
        </w:rPr>
        <w:t xml:space="preserve"> </w:t>
      </w:r>
      <w:proofErr w:type="spellStart"/>
      <w:r w:rsidR="00527326" w:rsidRPr="00856405">
        <w:rPr>
          <w:rFonts w:asciiTheme="majorBidi" w:eastAsia="Times New Roman" w:hAnsiTheme="majorBidi" w:cstheme="majorBidi"/>
          <w:sz w:val="28"/>
          <w:szCs w:val="28"/>
          <w:lang w:eastAsia="fr-FR"/>
        </w:rPr>
        <w:t>Uber</w:t>
      </w:r>
      <w:proofErr w:type="spellEnd"/>
      <w:r w:rsidR="00527326" w:rsidRPr="00856405">
        <w:rPr>
          <w:rFonts w:ascii="Traditional Arabic" w:eastAsia="Times New Roman" w:hAnsi="Traditional Arabic" w:cs="Traditional Arabic"/>
          <w:sz w:val="32"/>
          <w:szCs w:val="32"/>
          <w:lang w:eastAsia="fr-FR"/>
        </w:rPr>
        <w:t xml:space="preserve"> </w:t>
      </w:r>
      <w:r w:rsidR="00527326" w:rsidRPr="00856405">
        <w:rPr>
          <w:rFonts w:ascii="Traditional Arabic" w:eastAsia="Times New Roman" w:hAnsi="Traditional Arabic" w:cs="Traditional Arabic"/>
          <w:sz w:val="32"/>
          <w:szCs w:val="32"/>
          <w:rtl/>
          <w:lang w:eastAsia="fr-FR"/>
        </w:rPr>
        <w:t xml:space="preserve">مفهوم النقل بالكامل من خلال تطبيق رقمي يربط بين الركاب والسائقين عبر الهاتف الذكي. تقوم الشركة على خوارزميات تحديد الموقع، والتسعير الديناميكي، وتقييم العملاء، وهي جميعها مخرجات رقمية </w:t>
      </w:r>
      <w:r w:rsidR="00856405" w:rsidRPr="00856405">
        <w:rPr>
          <w:rFonts w:ascii="Traditional Arabic" w:eastAsia="Times New Roman" w:hAnsi="Traditional Arabic" w:cs="Traditional Arabic" w:hint="cs"/>
          <w:sz w:val="32"/>
          <w:szCs w:val="32"/>
          <w:rtl/>
          <w:lang w:eastAsia="fr-FR"/>
        </w:rPr>
        <w:t>بحتة</w:t>
      </w:r>
      <w:r w:rsidR="00856405" w:rsidRPr="00856405">
        <w:rPr>
          <w:rFonts w:ascii="Traditional Arabic" w:eastAsia="Times New Roman" w:hAnsi="Traditional Arabic" w:cs="Traditional Arabic"/>
          <w:b/>
          <w:bCs/>
          <w:sz w:val="32"/>
          <w:szCs w:val="32"/>
          <w:lang w:eastAsia="fr-FR"/>
        </w:rPr>
        <w:t>.</w:t>
      </w:r>
      <w:sdt>
        <w:sdtPr>
          <w:rPr>
            <w:rFonts w:ascii="Traditional Arabic" w:eastAsia="Times New Roman" w:hAnsi="Traditional Arabic" w:cs="Traditional Arabic"/>
            <w:b/>
            <w:bCs/>
            <w:sz w:val="32"/>
            <w:szCs w:val="32"/>
            <w:rtl/>
            <w:lang w:eastAsia="fr-FR"/>
          </w:rPr>
          <w:id w:val="-1608584056"/>
          <w:citation/>
        </w:sdtPr>
        <w:sdtContent>
          <w:r w:rsidR="00856405">
            <w:rPr>
              <w:rFonts w:ascii="Traditional Arabic" w:eastAsia="Times New Roman" w:hAnsi="Traditional Arabic" w:cs="Traditional Arabic"/>
              <w:b/>
              <w:bCs/>
              <w:sz w:val="32"/>
              <w:szCs w:val="32"/>
              <w:rtl/>
              <w:lang w:eastAsia="fr-FR"/>
            </w:rPr>
            <w:fldChar w:fldCharType="begin"/>
          </w:r>
          <w:r w:rsidR="00856405">
            <w:rPr>
              <w:rFonts w:ascii="Traditional Arabic" w:eastAsia="Times New Roman" w:hAnsi="Traditional Arabic" w:cs="Traditional Arabic"/>
              <w:b/>
              <w:bCs/>
              <w:sz w:val="32"/>
              <w:szCs w:val="32"/>
              <w:rtl/>
              <w:lang w:eastAsia="fr-FR" w:bidi="ar-DZ"/>
            </w:rPr>
            <w:instrText xml:space="preserve"> </w:instrText>
          </w:r>
          <w:r w:rsidR="00856405">
            <w:rPr>
              <w:rFonts w:ascii="Traditional Arabic" w:eastAsia="Times New Roman" w:hAnsi="Traditional Arabic" w:cs="Traditional Arabic" w:hint="cs"/>
              <w:b/>
              <w:bCs/>
              <w:sz w:val="32"/>
              <w:szCs w:val="32"/>
              <w:lang w:eastAsia="fr-FR" w:bidi="ar-DZ"/>
            </w:rPr>
            <w:instrText>CITATION</w:instrText>
          </w:r>
          <w:r w:rsidR="00856405">
            <w:rPr>
              <w:rFonts w:ascii="Traditional Arabic" w:eastAsia="Times New Roman" w:hAnsi="Traditional Arabic" w:cs="Traditional Arabic" w:hint="cs"/>
              <w:b/>
              <w:bCs/>
              <w:sz w:val="32"/>
              <w:szCs w:val="32"/>
              <w:rtl/>
              <w:lang w:eastAsia="fr-FR" w:bidi="ar-DZ"/>
            </w:rPr>
            <w:instrText xml:space="preserve"> </w:instrText>
          </w:r>
          <w:r w:rsidR="00856405">
            <w:rPr>
              <w:rFonts w:ascii="Traditional Arabic" w:eastAsia="Times New Roman" w:hAnsi="Traditional Arabic" w:cs="Traditional Arabic" w:hint="cs"/>
              <w:b/>
              <w:bCs/>
              <w:sz w:val="32"/>
              <w:szCs w:val="32"/>
              <w:lang w:eastAsia="fr-FR" w:bidi="ar-DZ"/>
            </w:rPr>
            <w:instrText>Cra16 \l 5121</w:instrText>
          </w:r>
          <w:r w:rsidR="00856405">
            <w:rPr>
              <w:rFonts w:ascii="Traditional Arabic" w:eastAsia="Times New Roman" w:hAnsi="Traditional Arabic" w:cs="Traditional Arabic"/>
              <w:b/>
              <w:bCs/>
              <w:sz w:val="32"/>
              <w:szCs w:val="32"/>
              <w:rtl/>
              <w:lang w:eastAsia="fr-FR" w:bidi="ar-DZ"/>
            </w:rPr>
            <w:instrText xml:space="preserve"> </w:instrText>
          </w:r>
          <w:r w:rsidR="00856405">
            <w:rPr>
              <w:rFonts w:ascii="Traditional Arabic" w:eastAsia="Times New Roman" w:hAnsi="Traditional Arabic" w:cs="Traditional Arabic"/>
              <w:b/>
              <w:bCs/>
              <w:sz w:val="32"/>
              <w:szCs w:val="32"/>
              <w:rtl/>
              <w:lang w:eastAsia="fr-FR"/>
            </w:rPr>
            <w:fldChar w:fldCharType="separate"/>
          </w:r>
          <w:r w:rsidR="00856405">
            <w:rPr>
              <w:rFonts w:ascii="Traditional Arabic" w:eastAsia="Times New Roman" w:hAnsi="Traditional Arabic" w:cs="Traditional Arabic"/>
              <w:b/>
              <w:bCs/>
              <w:noProof/>
              <w:sz w:val="32"/>
              <w:szCs w:val="32"/>
              <w:rtl/>
              <w:lang w:eastAsia="fr-FR" w:bidi="ar-DZ"/>
            </w:rPr>
            <w:t xml:space="preserve"> </w:t>
          </w:r>
          <w:r w:rsidR="00856405" w:rsidRPr="00856405">
            <w:rPr>
              <w:rFonts w:ascii="Traditional Arabic" w:eastAsia="Times New Roman" w:hAnsi="Traditional Arabic" w:cs="Traditional Arabic" w:hint="cs"/>
              <w:noProof/>
              <w:sz w:val="32"/>
              <w:szCs w:val="32"/>
              <w:rtl/>
              <w:lang w:eastAsia="fr-FR" w:bidi="ar-DZ"/>
            </w:rPr>
            <w:t>(</w:t>
          </w:r>
          <w:r w:rsidR="00856405" w:rsidRPr="00856405">
            <w:rPr>
              <w:rFonts w:asciiTheme="majorBidi" w:eastAsia="Times New Roman" w:hAnsiTheme="majorBidi" w:cstheme="majorBidi"/>
              <w:noProof/>
              <w:sz w:val="28"/>
              <w:szCs w:val="28"/>
              <w:lang w:eastAsia="fr-FR" w:bidi="ar-DZ"/>
            </w:rPr>
            <w:t>Krueger</w:t>
          </w:r>
          <w:r w:rsidR="00856405" w:rsidRPr="00856405">
            <w:rPr>
              <w:rFonts w:asciiTheme="majorBidi" w:eastAsia="Times New Roman" w:hAnsiTheme="majorBidi" w:cstheme="majorBidi"/>
              <w:noProof/>
              <w:sz w:val="28"/>
              <w:szCs w:val="28"/>
              <w:rtl/>
              <w:lang w:eastAsia="fr-FR" w:bidi="ar-DZ"/>
            </w:rPr>
            <w:t>،</w:t>
          </w:r>
          <w:r w:rsidR="00856405" w:rsidRPr="00856405">
            <w:rPr>
              <w:rFonts w:ascii="Traditional Arabic" w:eastAsia="Times New Roman" w:hAnsi="Traditional Arabic" w:cs="Traditional Arabic" w:hint="cs"/>
              <w:noProof/>
              <w:sz w:val="32"/>
              <w:szCs w:val="32"/>
              <w:rtl/>
              <w:lang w:eastAsia="fr-FR" w:bidi="ar-DZ"/>
            </w:rPr>
            <w:t xml:space="preserve"> 2016)</w:t>
          </w:r>
          <w:r w:rsidR="00856405">
            <w:rPr>
              <w:rFonts w:ascii="Traditional Arabic" w:eastAsia="Times New Roman" w:hAnsi="Traditional Arabic" w:cs="Traditional Arabic"/>
              <w:b/>
              <w:bCs/>
              <w:sz w:val="32"/>
              <w:szCs w:val="32"/>
              <w:rtl/>
              <w:lang w:eastAsia="fr-FR"/>
            </w:rPr>
            <w:fldChar w:fldCharType="end"/>
          </w:r>
        </w:sdtContent>
      </w:sdt>
    </w:p>
    <w:p w:rsidR="00D6690D" w:rsidRDefault="00D6690D" w:rsidP="00D6690D">
      <w:pPr>
        <w:bidi/>
        <w:spacing w:after="0" w:line="276" w:lineRule="auto"/>
        <w:ind w:left="720"/>
        <w:jc w:val="both"/>
        <w:rPr>
          <w:rFonts w:ascii="Traditional Arabic" w:eastAsia="Times New Roman" w:hAnsi="Traditional Arabic" w:cs="Traditional Arabic"/>
          <w:b/>
          <w:bCs/>
          <w:sz w:val="28"/>
          <w:szCs w:val="28"/>
          <w:lang w:eastAsia="fr-FR"/>
        </w:rPr>
      </w:pPr>
      <w:proofErr w:type="spellStart"/>
      <w:r>
        <w:rPr>
          <w:rFonts w:asciiTheme="majorBidi" w:eastAsia="Times New Roman" w:hAnsiTheme="majorBidi" w:cstheme="majorBidi"/>
          <w:b/>
          <w:bCs/>
          <w:sz w:val="28"/>
          <w:szCs w:val="28"/>
          <w:lang w:eastAsia="fr-FR"/>
        </w:rPr>
        <w:t>Shopify</w:t>
      </w:r>
      <w:proofErr w:type="spellEnd"/>
      <w:r>
        <w:rPr>
          <w:rFonts w:asciiTheme="majorBidi" w:eastAsia="Times New Roman" w:hAnsiTheme="majorBidi" w:cstheme="majorBidi"/>
          <w:b/>
          <w:bCs/>
          <w:sz w:val="28"/>
          <w:szCs w:val="28"/>
          <w:lang w:eastAsia="fr-FR"/>
        </w:rPr>
        <w:t>*</w:t>
      </w:r>
    </w:p>
    <w:p w:rsidR="00527326" w:rsidRPr="00527326" w:rsidRDefault="00527326" w:rsidP="00D6690D">
      <w:pPr>
        <w:bidi/>
        <w:spacing w:after="0" w:line="276" w:lineRule="auto"/>
        <w:ind w:left="720"/>
        <w:jc w:val="both"/>
        <w:rPr>
          <w:rFonts w:ascii="Traditional Arabic" w:eastAsia="Times New Roman" w:hAnsi="Traditional Arabic" w:cs="Traditional Arabic"/>
          <w:b/>
          <w:bCs/>
          <w:sz w:val="28"/>
          <w:szCs w:val="28"/>
          <w:lang w:eastAsia="fr-FR"/>
        </w:rPr>
      </w:pPr>
      <w:r w:rsidRPr="002C54B5">
        <w:rPr>
          <w:rFonts w:ascii="Traditional Arabic" w:eastAsia="Times New Roman" w:hAnsi="Traditional Arabic" w:cs="Traditional Arabic"/>
          <w:sz w:val="32"/>
          <w:szCs w:val="32"/>
          <w:rtl/>
          <w:lang w:eastAsia="fr-FR"/>
        </w:rPr>
        <w:t>توفر منصة</w:t>
      </w:r>
      <w:r w:rsidRPr="002C54B5">
        <w:rPr>
          <w:rFonts w:ascii="Traditional Arabic" w:eastAsia="Times New Roman" w:hAnsi="Traditional Arabic" w:cs="Traditional Arabic"/>
          <w:b/>
          <w:bCs/>
          <w:sz w:val="32"/>
          <w:szCs w:val="32"/>
          <w:lang w:eastAsia="fr-FR"/>
        </w:rPr>
        <w:t xml:space="preserve"> </w:t>
      </w:r>
      <w:proofErr w:type="spellStart"/>
      <w:r w:rsidRPr="00D6690D">
        <w:rPr>
          <w:rFonts w:asciiTheme="majorBidi" w:eastAsia="Times New Roman" w:hAnsiTheme="majorBidi" w:cstheme="majorBidi"/>
          <w:sz w:val="28"/>
          <w:szCs w:val="28"/>
          <w:lang w:eastAsia="fr-FR"/>
        </w:rPr>
        <w:t>Shopify</w:t>
      </w:r>
      <w:proofErr w:type="spellEnd"/>
      <w:r w:rsidRPr="00527326">
        <w:rPr>
          <w:rFonts w:ascii="Traditional Arabic" w:eastAsia="Times New Roman" w:hAnsi="Traditional Arabic" w:cs="Traditional Arabic"/>
          <w:b/>
          <w:bCs/>
          <w:sz w:val="28"/>
          <w:szCs w:val="28"/>
          <w:lang w:eastAsia="fr-FR"/>
        </w:rPr>
        <w:t xml:space="preserve"> </w:t>
      </w:r>
      <w:r w:rsidRPr="002C54B5">
        <w:rPr>
          <w:rFonts w:ascii="Traditional Arabic" w:eastAsia="Times New Roman" w:hAnsi="Traditional Arabic" w:cs="Traditional Arabic"/>
          <w:sz w:val="32"/>
          <w:szCs w:val="32"/>
          <w:rtl/>
          <w:lang w:eastAsia="fr-FR"/>
        </w:rPr>
        <w:t>حلولاً رقمية لأصحاب المشاريع الصغيرة لفتح متاجر إلكترونية بدون الحاجة إلى خلفية تقنية. وبهذا النموذج، مكّنت المنصة آلاف رواد الأعمال حول العالم من دخول سوق التجارة الإلكترونية</w:t>
      </w:r>
      <w:r w:rsidRPr="00527326">
        <w:rPr>
          <w:rFonts w:ascii="Traditional Arabic" w:eastAsia="Times New Roman" w:hAnsi="Traditional Arabic" w:cs="Traditional Arabic"/>
          <w:b/>
          <w:bCs/>
          <w:sz w:val="28"/>
          <w:szCs w:val="28"/>
          <w:lang w:eastAsia="fr-FR"/>
        </w:rPr>
        <w:t>.</w:t>
      </w:r>
    </w:p>
    <w:p w:rsidR="00527326" w:rsidRPr="00D6690D" w:rsidRDefault="00527326" w:rsidP="00527326">
      <w:pPr>
        <w:bidi/>
        <w:spacing w:after="0" w:line="276" w:lineRule="auto"/>
        <w:jc w:val="both"/>
        <w:rPr>
          <w:rFonts w:ascii="Traditional Arabic" w:eastAsia="Times New Roman" w:hAnsi="Traditional Arabic" w:cs="Traditional Arabic"/>
          <w:b/>
          <w:bCs/>
          <w:sz w:val="32"/>
          <w:szCs w:val="32"/>
          <w:lang w:eastAsia="fr-FR"/>
        </w:rPr>
      </w:pPr>
      <w:r w:rsidRPr="00D6690D">
        <w:rPr>
          <w:rFonts w:ascii="Traditional Arabic" w:eastAsia="Times New Roman" w:hAnsi="Traditional Arabic" w:cs="Traditional Arabic"/>
          <w:b/>
          <w:bCs/>
          <w:sz w:val="32"/>
          <w:szCs w:val="32"/>
          <w:rtl/>
          <w:lang w:eastAsia="fr-FR"/>
        </w:rPr>
        <w:t>ثانيًا: نماذج عربية ناجحة</w:t>
      </w:r>
    </w:p>
    <w:p w:rsidR="00527326" w:rsidRPr="00D6690D" w:rsidRDefault="00D6690D" w:rsidP="00D6690D">
      <w:pPr>
        <w:bidi/>
        <w:spacing w:after="0" w:line="276" w:lineRule="auto"/>
        <w:ind w:left="720"/>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b/>
          <w:bCs/>
          <w:sz w:val="32"/>
          <w:szCs w:val="32"/>
          <w:rtl/>
          <w:lang w:eastAsia="fr-FR"/>
        </w:rPr>
        <w:t>*</w:t>
      </w:r>
      <w:proofErr w:type="spellStart"/>
      <w:r w:rsidR="00527326" w:rsidRPr="00D6690D">
        <w:rPr>
          <w:rFonts w:ascii="Traditional Arabic" w:eastAsia="Times New Roman" w:hAnsi="Traditional Arabic" w:cs="Traditional Arabic"/>
          <w:b/>
          <w:bCs/>
          <w:sz w:val="32"/>
          <w:szCs w:val="32"/>
          <w:rtl/>
          <w:lang w:eastAsia="fr-FR"/>
        </w:rPr>
        <w:t>شركةكريم</w:t>
      </w:r>
      <w:proofErr w:type="spellEnd"/>
      <w:r w:rsidR="00527326" w:rsidRPr="00527326">
        <w:rPr>
          <w:rFonts w:ascii="Traditional Arabic" w:eastAsia="Times New Roman" w:hAnsi="Traditional Arabic" w:cs="Traditional Arabic"/>
          <w:b/>
          <w:bCs/>
          <w:sz w:val="28"/>
          <w:szCs w:val="28"/>
          <w:lang w:eastAsia="fr-FR"/>
        </w:rPr>
        <w:t xml:space="preserve"> </w:t>
      </w:r>
      <w:r w:rsidR="00527326" w:rsidRPr="00D6690D">
        <w:rPr>
          <w:rFonts w:asciiTheme="majorBidi" w:eastAsia="Times New Roman" w:hAnsiTheme="majorBidi" w:cstheme="majorBidi"/>
          <w:b/>
          <w:bCs/>
          <w:sz w:val="28"/>
          <w:szCs w:val="28"/>
          <w:lang w:eastAsia="fr-FR"/>
        </w:rPr>
        <w:t>(</w:t>
      </w:r>
      <w:proofErr w:type="spellStart"/>
      <w:r w:rsidR="00527326" w:rsidRPr="00D6690D">
        <w:rPr>
          <w:rFonts w:asciiTheme="majorBidi" w:eastAsia="Times New Roman" w:hAnsiTheme="majorBidi" w:cstheme="majorBidi"/>
          <w:b/>
          <w:bCs/>
          <w:sz w:val="28"/>
          <w:szCs w:val="28"/>
          <w:lang w:eastAsia="fr-FR"/>
        </w:rPr>
        <w:t>Careem</w:t>
      </w:r>
      <w:proofErr w:type="spellEnd"/>
      <w:r w:rsidR="00527326" w:rsidRPr="00527326">
        <w:rPr>
          <w:rFonts w:ascii="Traditional Arabic" w:eastAsia="Times New Roman" w:hAnsi="Traditional Arabic" w:cs="Traditional Arabic"/>
          <w:b/>
          <w:bCs/>
          <w:sz w:val="28"/>
          <w:szCs w:val="28"/>
          <w:lang w:eastAsia="fr-FR"/>
        </w:rPr>
        <w:t>)</w:t>
      </w:r>
      <w:r w:rsidR="00527326" w:rsidRPr="00527326">
        <w:rPr>
          <w:rFonts w:ascii="Traditional Arabic" w:eastAsia="Times New Roman" w:hAnsi="Traditional Arabic" w:cs="Traditional Arabic"/>
          <w:b/>
          <w:bCs/>
          <w:sz w:val="28"/>
          <w:szCs w:val="28"/>
          <w:lang w:eastAsia="fr-FR"/>
        </w:rPr>
        <w:br/>
      </w:r>
      <w:r w:rsidR="00527326" w:rsidRPr="00D6690D">
        <w:rPr>
          <w:rFonts w:ascii="Traditional Arabic" w:eastAsia="Times New Roman" w:hAnsi="Traditional Arabic" w:cs="Traditional Arabic"/>
          <w:sz w:val="32"/>
          <w:szCs w:val="32"/>
          <w:rtl/>
          <w:lang w:eastAsia="fr-FR"/>
        </w:rPr>
        <w:t>تأسست في الإمارات العربية المتحدة، ونجحت في تقديم خدمة نقل تشاركي موجهة خصيصًا للسوق العربية، مع مراعاة الفروقات الثقافية والتشريعية. وقد استحوذت عليها شركة</w:t>
      </w:r>
      <w:r w:rsidR="00527326" w:rsidRPr="00D6690D">
        <w:rPr>
          <w:rFonts w:ascii="Traditional Arabic" w:eastAsia="Times New Roman" w:hAnsi="Traditional Arabic" w:cs="Traditional Arabic"/>
          <w:sz w:val="32"/>
          <w:szCs w:val="32"/>
          <w:lang w:eastAsia="fr-FR"/>
        </w:rPr>
        <w:t xml:space="preserve"> </w:t>
      </w:r>
      <w:proofErr w:type="spellStart"/>
      <w:r w:rsidR="00527326" w:rsidRPr="00D6690D">
        <w:rPr>
          <w:rFonts w:asciiTheme="majorBidi" w:eastAsia="Times New Roman" w:hAnsiTheme="majorBidi" w:cstheme="majorBidi"/>
          <w:sz w:val="28"/>
          <w:szCs w:val="28"/>
          <w:lang w:eastAsia="fr-FR"/>
        </w:rPr>
        <w:t>Uber</w:t>
      </w:r>
      <w:proofErr w:type="spellEnd"/>
      <w:r w:rsidR="00527326" w:rsidRPr="00D6690D">
        <w:rPr>
          <w:rFonts w:ascii="Traditional Arabic" w:eastAsia="Times New Roman" w:hAnsi="Traditional Arabic" w:cs="Traditional Arabic"/>
          <w:sz w:val="32"/>
          <w:szCs w:val="32"/>
          <w:lang w:eastAsia="fr-FR"/>
        </w:rPr>
        <w:t xml:space="preserve"> </w:t>
      </w:r>
      <w:r w:rsidR="00527326" w:rsidRPr="00D6690D">
        <w:rPr>
          <w:rFonts w:ascii="Traditional Arabic" w:eastAsia="Times New Roman" w:hAnsi="Traditional Arabic" w:cs="Traditional Arabic"/>
          <w:sz w:val="32"/>
          <w:szCs w:val="32"/>
          <w:rtl/>
          <w:lang w:eastAsia="fr-FR"/>
        </w:rPr>
        <w:t>لاحقًا، مما يؤكد نجاح نموذجها الرقمي</w:t>
      </w:r>
      <w:r w:rsidR="00527326" w:rsidRPr="00D6690D">
        <w:rPr>
          <w:rFonts w:ascii="Traditional Arabic" w:eastAsia="Times New Roman" w:hAnsi="Traditional Arabic" w:cs="Traditional Arabic"/>
          <w:sz w:val="32"/>
          <w:szCs w:val="32"/>
          <w:lang w:eastAsia="fr-FR"/>
        </w:rPr>
        <w:t>.</w:t>
      </w:r>
    </w:p>
    <w:p w:rsidR="00527326" w:rsidRPr="00932169" w:rsidRDefault="00D6690D" w:rsidP="00D6690D">
      <w:pPr>
        <w:bidi/>
        <w:spacing w:after="0" w:line="276" w:lineRule="auto"/>
        <w:ind w:left="720"/>
        <w:jc w:val="both"/>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b/>
          <w:bCs/>
          <w:sz w:val="32"/>
          <w:szCs w:val="32"/>
          <w:rtl/>
          <w:lang w:eastAsia="fr-FR"/>
        </w:rPr>
        <w:t>*</w:t>
      </w:r>
      <w:proofErr w:type="spellStart"/>
      <w:r w:rsidR="00527326" w:rsidRPr="00D6690D">
        <w:rPr>
          <w:rFonts w:ascii="Traditional Arabic" w:eastAsia="Times New Roman" w:hAnsi="Traditional Arabic" w:cs="Traditional Arabic"/>
          <w:b/>
          <w:bCs/>
          <w:sz w:val="32"/>
          <w:szCs w:val="32"/>
          <w:rtl/>
          <w:lang w:eastAsia="fr-FR"/>
        </w:rPr>
        <w:t>منصة"نون</w:t>
      </w:r>
      <w:proofErr w:type="spellEnd"/>
      <w:r w:rsidR="00527326" w:rsidRPr="00527326">
        <w:rPr>
          <w:rFonts w:ascii="Traditional Arabic" w:eastAsia="Times New Roman" w:hAnsi="Traditional Arabic" w:cs="Traditional Arabic"/>
          <w:b/>
          <w:bCs/>
          <w:sz w:val="28"/>
          <w:szCs w:val="28"/>
          <w:lang w:eastAsia="fr-FR"/>
        </w:rPr>
        <w:t xml:space="preserve">" </w:t>
      </w:r>
      <w:r w:rsidR="00527326" w:rsidRPr="007733EC">
        <w:rPr>
          <w:rFonts w:asciiTheme="majorBidi" w:eastAsia="Times New Roman" w:hAnsiTheme="majorBidi" w:cstheme="majorBidi"/>
          <w:b/>
          <w:bCs/>
          <w:sz w:val="28"/>
          <w:szCs w:val="28"/>
          <w:lang w:eastAsia="fr-FR"/>
        </w:rPr>
        <w:t>(</w:t>
      </w:r>
      <w:proofErr w:type="gramStart"/>
      <w:r w:rsidR="00527326" w:rsidRPr="007733EC">
        <w:rPr>
          <w:rFonts w:asciiTheme="majorBidi" w:eastAsia="Times New Roman" w:hAnsiTheme="majorBidi" w:cstheme="majorBidi"/>
          <w:b/>
          <w:bCs/>
          <w:sz w:val="28"/>
          <w:szCs w:val="28"/>
          <w:lang w:eastAsia="fr-FR"/>
        </w:rPr>
        <w:t>Noon.com</w:t>
      </w:r>
      <w:r w:rsidR="00527326" w:rsidRPr="00F94F8B">
        <w:rPr>
          <w:rFonts w:asciiTheme="majorBidi" w:eastAsia="Times New Roman" w:hAnsiTheme="majorBidi" w:cstheme="majorBidi"/>
          <w:sz w:val="28"/>
          <w:szCs w:val="28"/>
          <w:lang w:eastAsia="fr-FR"/>
        </w:rPr>
        <w:t>)</w:t>
      </w:r>
      <w:r w:rsidR="00527326" w:rsidRPr="00527326">
        <w:rPr>
          <w:rFonts w:ascii="Traditional Arabic" w:eastAsia="Times New Roman" w:hAnsi="Traditional Arabic" w:cs="Traditional Arabic"/>
          <w:b/>
          <w:bCs/>
          <w:sz w:val="28"/>
          <w:szCs w:val="28"/>
          <w:lang w:eastAsia="fr-FR"/>
        </w:rPr>
        <w:br/>
      </w:r>
      <w:r w:rsidR="00527326" w:rsidRPr="00932169">
        <w:rPr>
          <w:rFonts w:ascii="Traditional Arabic" w:eastAsia="Times New Roman" w:hAnsi="Traditional Arabic" w:cs="Traditional Arabic"/>
          <w:sz w:val="32"/>
          <w:szCs w:val="32"/>
          <w:rtl/>
          <w:lang w:eastAsia="fr-FR"/>
        </w:rPr>
        <w:t>تُعد</w:t>
      </w:r>
      <w:proofErr w:type="gramEnd"/>
      <w:r w:rsidR="00527326" w:rsidRPr="00932169">
        <w:rPr>
          <w:rFonts w:ascii="Traditional Arabic" w:eastAsia="Times New Roman" w:hAnsi="Traditional Arabic" w:cs="Traditional Arabic"/>
          <w:sz w:val="32"/>
          <w:szCs w:val="32"/>
          <w:rtl/>
          <w:lang w:eastAsia="fr-FR"/>
        </w:rPr>
        <w:t xml:space="preserve"> نون من أبرز مشاريع التجارة الإلكترونية في الخليج، حيث وفّرت سوقًا رقمية تلبي احتياجات المستخدم العربي، مع دعم لوجستي وتقني متكامل. وهي مثال على كيفية توظيف البنية التحتية الرقمية في بناء مشروع ريادي ضخم</w:t>
      </w:r>
      <w:r w:rsidR="00527326" w:rsidRPr="00932169">
        <w:rPr>
          <w:rFonts w:ascii="Traditional Arabic" w:eastAsia="Times New Roman" w:hAnsi="Traditional Arabic" w:cs="Traditional Arabic"/>
          <w:sz w:val="32"/>
          <w:szCs w:val="32"/>
          <w:lang w:eastAsia="fr-FR"/>
        </w:rPr>
        <w:t>.</w:t>
      </w:r>
    </w:p>
    <w:p w:rsidR="002B7112" w:rsidRPr="00A71C16" w:rsidRDefault="00932169" w:rsidP="00932169">
      <w:pPr>
        <w:autoSpaceDE w:val="0"/>
        <w:autoSpaceDN w:val="0"/>
        <w:bidi/>
        <w:adjustRightInd w:val="0"/>
        <w:spacing w:after="0" w:line="276" w:lineRule="auto"/>
        <w:ind w:left="720"/>
        <w:jc w:val="both"/>
        <w:rPr>
          <w:rFonts w:ascii="Traditional Arabic" w:hAnsi="Traditional Arabic" w:cs="Traditional Arabic"/>
          <w:sz w:val="32"/>
          <w:szCs w:val="32"/>
        </w:rPr>
      </w:pPr>
      <w:r>
        <w:rPr>
          <w:rFonts w:ascii="Traditional Arabic" w:hAnsi="Traditional Arabic" w:cs="Traditional Arabic"/>
          <w:b/>
          <w:bCs/>
          <w:sz w:val="32"/>
          <w:szCs w:val="32"/>
        </w:rPr>
        <w:t>*</w:t>
      </w:r>
      <w:r w:rsidR="002B7112" w:rsidRPr="00883F41">
        <w:rPr>
          <w:rFonts w:ascii="Traditional Arabic" w:hAnsi="Traditional Arabic" w:cs="Traditional Arabic"/>
          <w:b/>
          <w:bCs/>
          <w:sz w:val="32"/>
          <w:szCs w:val="32"/>
          <w:rtl/>
        </w:rPr>
        <w:t xml:space="preserve">منصة "نون" </w:t>
      </w:r>
      <w:proofErr w:type="spellStart"/>
      <w:r w:rsidR="002B7112" w:rsidRPr="00883F41">
        <w:rPr>
          <w:rFonts w:ascii="Traditional Arabic" w:hAnsi="Traditional Arabic" w:cs="Traditional Arabic"/>
          <w:b/>
          <w:bCs/>
          <w:sz w:val="32"/>
          <w:szCs w:val="32"/>
          <w:rtl/>
        </w:rPr>
        <w:t>و"سوق.كوم</w:t>
      </w:r>
      <w:proofErr w:type="spellEnd"/>
      <w:proofErr w:type="gramStart"/>
      <w:r w:rsidR="002B7112" w:rsidRPr="00883F41">
        <w:rPr>
          <w:rFonts w:ascii="Traditional Arabic" w:hAnsi="Traditional Arabic" w:cs="Traditional Arabic"/>
          <w:b/>
          <w:bCs/>
          <w:sz w:val="32"/>
          <w:szCs w:val="32"/>
        </w:rPr>
        <w:t>":</w:t>
      </w:r>
      <w:proofErr w:type="gramEnd"/>
      <w:r w:rsidR="002B7112" w:rsidRPr="00A71C16">
        <w:rPr>
          <w:rFonts w:ascii="Traditional Arabic" w:hAnsi="Traditional Arabic" w:cs="Traditional Arabic"/>
          <w:sz w:val="32"/>
          <w:szCs w:val="32"/>
        </w:rPr>
        <w:t xml:space="preserve"> </w:t>
      </w:r>
      <w:r w:rsidR="002B7112" w:rsidRPr="00A71C16">
        <w:rPr>
          <w:rFonts w:ascii="Traditional Arabic" w:hAnsi="Traditional Arabic" w:cs="Traditional Arabic"/>
          <w:sz w:val="32"/>
          <w:szCs w:val="32"/>
          <w:rtl/>
        </w:rPr>
        <w:t>كشركات عربية نجحت في استثمار البنية الرقمية في التجارة الإلكترونية</w:t>
      </w:r>
      <w:r w:rsidR="002B7112" w:rsidRPr="00A71C16">
        <w:rPr>
          <w:rFonts w:ascii="Traditional Arabic" w:hAnsi="Traditional Arabic" w:cs="Traditional Arabic"/>
          <w:sz w:val="32"/>
          <w:szCs w:val="32"/>
        </w:rPr>
        <w:t>.</w:t>
      </w:r>
    </w:p>
    <w:p w:rsidR="002B7112" w:rsidRDefault="002B7112" w:rsidP="002B7112">
      <w:pPr>
        <w:autoSpaceDE w:val="0"/>
        <w:autoSpaceDN w:val="0"/>
        <w:bidi/>
        <w:adjustRightInd w:val="0"/>
        <w:spacing w:after="0" w:line="276" w:lineRule="auto"/>
        <w:jc w:val="both"/>
        <w:rPr>
          <w:rFonts w:ascii="Traditional Arabic" w:hAnsi="Traditional Arabic" w:cs="Traditional Arabic"/>
          <w:b/>
          <w:bCs/>
          <w:sz w:val="32"/>
          <w:szCs w:val="32"/>
          <w:rtl/>
        </w:rPr>
      </w:pPr>
      <w:r w:rsidRPr="00A71C16">
        <w:rPr>
          <w:rFonts w:ascii="Traditional Arabic" w:hAnsi="Traditional Arabic" w:cs="Traditional Arabic"/>
          <w:sz w:val="32"/>
          <w:szCs w:val="32"/>
          <w:rtl/>
        </w:rPr>
        <w:lastRenderedPageBreak/>
        <w:t>في العالم العربي، نشهد توسعًا في مشاريع ناشئة تعتمد على حلول رقمية في مجالات التعليم، الصحة، المالية، والطاقة، مدفوعة بسياسات حكومية داعمة ومبادرات لتمكين الشباب والابتكار</w:t>
      </w:r>
      <w:r w:rsidRPr="00CC1E29">
        <w:rPr>
          <w:rFonts w:ascii="Traditional Arabic" w:hAnsi="Traditional Arabic" w:cs="Traditional Arabic"/>
          <w:b/>
          <w:bCs/>
          <w:sz w:val="32"/>
          <w:szCs w:val="32"/>
          <w:rtl/>
        </w:rPr>
        <w:t xml:space="preserve"> </w:t>
      </w:r>
      <w:sdt>
        <w:sdtPr>
          <w:rPr>
            <w:rFonts w:ascii="Traditional Arabic" w:hAnsi="Traditional Arabic" w:cs="Traditional Arabic"/>
            <w:b/>
            <w:bCs/>
            <w:sz w:val="32"/>
            <w:szCs w:val="32"/>
            <w:rtl/>
          </w:rPr>
          <w:id w:val="1374346111"/>
          <w:citation/>
        </w:sdtPr>
        <w:sdtContent>
          <w:r>
            <w:rPr>
              <w:rFonts w:ascii="Traditional Arabic" w:hAnsi="Traditional Arabic" w:cs="Traditional Arabic"/>
              <w:b/>
              <w:bCs/>
              <w:sz w:val="32"/>
              <w:szCs w:val="32"/>
              <w:rtl/>
            </w:rPr>
            <w:fldChar w:fldCharType="begin"/>
          </w:r>
          <w:r>
            <w:rPr>
              <w:rFonts w:ascii="Traditional Arabic" w:hAnsi="Traditional Arabic" w:cs="Traditional Arabic"/>
              <w:b/>
              <w:bCs/>
              <w:sz w:val="32"/>
              <w:szCs w:val="32"/>
              <w:lang w:bidi="ar-DZ"/>
            </w:rPr>
            <w:instrText xml:space="preserve">CITATION </w:instrText>
          </w:r>
          <w:r>
            <w:rPr>
              <w:rFonts w:ascii="Traditional Arabic" w:hAnsi="Traditional Arabic" w:cs="Traditional Arabic"/>
              <w:b/>
              <w:bCs/>
              <w:sz w:val="32"/>
              <w:szCs w:val="32"/>
              <w:rtl/>
              <w:lang w:bidi="ar-DZ"/>
            </w:rPr>
            <w:instrText>مال21</w:instrText>
          </w:r>
          <w:r>
            <w:rPr>
              <w:rFonts w:ascii="Traditional Arabic" w:hAnsi="Traditional Arabic" w:cs="Traditional Arabic"/>
              <w:b/>
              <w:bCs/>
              <w:sz w:val="32"/>
              <w:szCs w:val="32"/>
              <w:lang w:bidi="ar-DZ"/>
            </w:rPr>
            <w:instrText xml:space="preserve"> \l 5121 </w:instrText>
          </w:r>
          <w:r>
            <w:rPr>
              <w:rFonts w:ascii="Traditional Arabic" w:hAnsi="Traditional Arabic" w:cs="Traditional Arabic"/>
              <w:b/>
              <w:bCs/>
              <w:sz w:val="32"/>
              <w:szCs w:val="32"/>
              <w:rtl/>
            </w:rPr>
            <w:fldChar w:fldCharType="separate"/>
          </w:r>
          <w:r w:rsidRPr="00883F41">
            <w:rPr>
              <w:rFonts w:ascii="Traditional Arabic" w:hAnsi="Traditional Arabic" w:cs="Traditional Arabic" w:hint="cs"/>
              <w:noProof/>
              <w:sz w:val="32"/>
              <w:szCs w:val="32"/>
              <w:rtl/>
            </w:rPr>
            <w:t>(الجبوري،م، 2021)</w:t>
          </w:r>
          <w:r>
            <w:rPr>
              <w:rFonts w:ascii="Traditional Arabic" w:hAnsi="Traditional Arabic" w:cs="Traditional Arabic"/>
              <w:b/>
              <w:bCs/>
              <w:sz w:val="32"/>
              <w:szCs w:val="32"/>
              <w:rtl/>
            </w:rPr>
            <w:fldChar w:fldCharType="end"/>
          </w:r>
        </w:sdtContent>
      </w:sdt>
    </w:p>
    <w:p w:rsidR="002B7112" w:rsidRPr="00527326" w:rsidRDefault="002B7112" w:rsidP="002B7112">
      <w:pPr>
        <w:bidi/>
        <w:spacing w:after="0" w:line="276" w:lineRule="auto"/>
        <w:ind w:left="360"/>
        <w:jc w:val="both"/>
        <w:rPr>
          <w:rFonts w:ascii="Traditional Arabic" w:eastAsia="Times New Roman" w:hAnsi="Traditional Arabic" w:cs="Traditional Arabic"/>
          <w:b/>
          <w:bCs/>
          <w:sz w:val="28"/>
          <w:szCs w:val="28"/>
          <w:lang w:eastAsia="fr-FR"/>
        </w:rPr>
      </w:pPr>
    </w:p>
    <w:p w:rsidR="00527326" w:rsidRPr="00527326" w:rsidRDefault="00932169" w:rsidP="00932169">
      <w:pPr>
        <w:bidi/>
        <w:spacing w:after="0" w:line="276" w:lineRule="auto"/>
        <w:ind w:left="720"/>
        <w:jc w:val="both"/>
        <w:rPr>
          <w:rFonts w:ascii="Traditional Arabic" w:eastAsia="Times New Roman" w:hAnsi="Traditional Arabic" w:cs="Traditional Arabic"/>
          <w:b/>
          <w:bCs/>
          <w:sz w:val="28"/>
          <w:szCs w:val="28"/>
          <w:lang w:eastAsia="fr-FR"/>
        </w:rPr>
      </w:pPr>
      <w:r>
        <w:rPr>
          <w:rFonts w:ascii="Traditional Arabic" w:eastAsia="Times New Roman" w:hAnsi="Traditional Arabic" w:cs="Traditional Arabic"/>
          <w:b/>
          <w:bCs/>
          <w:sz w:val="28"/>
          <w:szCs w:val="28"/>
          <w:lang w:eastAsia="fr-FR"/>
        </w:rPr>
        <w:t>*</w:t>
      </w:r>
      <w:proofErr w:type="spellStart"/>
      <w:r w:rsidR="00527326" w:rsidRPr="00932169">
        <w:rPr>
          <w:rFonts w:ascii="Traditional Arabic" w:eastAsia="Times New Roman" w:hAnsi="Traditional Arabic" w:cs="Traditional Arabic"/>
          <w:b/>
          <w:bCs/>
          <w:sz w:val="32"/>
          <w:szCs w:val="32"/>
          <w:rtl/>
          <w:lang w:eastAsia="fr-FR"/>
        </w:rPr>
        <w:t>منصة"رواق</w:t>
      </w:r>
      <w:proofErr w:type="gramStart"/>
      <w:r w:rsidR="00527326" w:rsidRPr="00932169">
        <w:rPr>
          <w:rFonts w:ascii="Traditional Arabic" w:eastAsia="Times New Roman" w:hAnsi="Traditional Arabic" w:cs="Traditional Arabic"/>
          <w:b/>
          <w:bCs/>
          <w:sz w:val="32"/>
          <w:szCs w:val="32"/>
          <w:rtl/>
          <w:lang w:eastAsia="fr-FR"/>
        </w:rPr>
        <w:t>"التعليمية</w:t>
      </w:r>
      <w:proofErr w:type="spellEnd"/>
      <w:r>
        <w:rPr>
          <w:rFonts w:ascii="Traditional Arabic" w:eastAsia="Times New Roman" w:hAnsi="Traditional Arabic" w:cs="Traditional Arabic" w:hint="cs"/>
          <w:b/>
          <w:bCs/>
          <w:sz w:val="28"/>
          <w:szCs w:val="28"/>
          <w:rtl/>
          <w:lang w:eastAsia="fr-FR"/>
        </w:rPr>
        <w:t>:</w:t>
      </w:r>
      <w:proofErr w:type="gramEnd"/>
      <w:r w:rsidR="00527326" w:rsidRPr="00527326">
        <w:rPr>
          <w:rFonts w:ascii="Traditional Arabic" w:eastAsia="Times New Roman" w:hAnsi="Traditional Arabic" w:cs="Traditional Arabic"/>
          <w:b/>
          <w:bCs/>
          <w:sz w:val="28"/>
          <w:szCs w:val="28"/>
          <w:lang w:eastAsia="fr-FR"/>
        </w:rPr>
        <w:br/>
      </w:r>
      <w:r w:rsidR="00527326" w:rsidRPr="00932169">
        <w:rPr>
          <w:rFonts w:ascii="Traditional Arabic" w:eastAsia="Times New Roman" w:hAnsi="Traditional Arabic" w:cs="Traditional Arabic"/>
          <w:sz w:val="28"/>
          <w:szCs w:val="28"/>
          <w:rtl/>
          <w:lang w:eastAsia="fr-FR"/>
        </w:rPr>
        <w:t>تقدم رواق مقررات أكاديمية مجانية باللغة العربية، وتُعد نموذجًا ناجحًا للريادة الرقمية في مجال التعليم الإلكتروني، مستفيدة من تقنيات الفيديو، ومنصات إدارة المحتوى، والتفاعل مع الجمهور</w:t>
      </w:r>
      <w:r w:rsidR="00527326" w:rsidRPr="00932169">
        <w:rPr>
          <w:rFonts w:ascii="Traditional Arabic" w:eastAsia="Times New Roman" w:hAnsi="Traditional Arabic" w:cs="Traditional Arabic"/>
          <w:sz w:val="28"/>
          <w:szCs w:val="28"/>
          <w:lang w:eastAsia="fr-FR"/>
        </w:rPr>
        <w:t>.</w:t>
      </w:r>
    </w:p>
    <w:p w:rsidR="00527326" w:rsidRPr="00527326" w:rsidRDefault="00527326" w:rsidP="00527326">
      <w:pPr>
        <w:bidi/>
        <w:spacing w:after="0" w:line="276" w:lineRule="auto"/>
        <w:jc w:val="both"/>
        <w:rPr>
          <w:rFonts w:ascii="Traditional Arabic" w:eastAsia="Times New Roman" w:hAnsi="Traditional Arabic" w:cs="Traditional Arabic"/>
          <w:b/>
          <w:bCs/>
          <w:sz w:val="28"/>
          <w:szCs w:val="28"/>
          <w:lang w:eastAsia="fr-FR"/>
        </w:rPr>
      </w:pPr>
      <w:r w:rsidRPr="00527326">
        <w:rPr>
          <w:rFonts w:ascii="Traditional Arabic" w:eastAsia="Times New Roman" w:hAnsi="Traditional Arabic" w:cs="Traditional Arabic"/>
          <w:b/>
          <w:bCs/>
          <w:sz w:val="28"/>
          <w:szCs w:val="28"/>
          <w:rtl/>
          <w:lang w:eastAsia="fr-FR"/>
        </w:rPr>
        <w:t>ثالثًا: السمات المشتركة في النماذج الرقمية</w:t>
      </w:r>
    </w:p>
    <w:p w:rsidR="00527326" w:rsidRPr="00932169" w:rsidRDefault="00527326" w:rsidP="00527326">
      <w:pPr>
        <w:bidi/>
        <w:spacing w:after="0" w:line="276" w:lineRule="auto"/>
        <w:jc w:val="both"/>
        <w:rPr>
          <w:rFonts w:ascii="Traditional Arabic" w:eastAsia="Times New Roman" w:hAnsi="Traditional Arabic" w:cs="Traditional Arabic"/>
          <w:sz w:val="32"/>
          <w:szCs w:val="32"/>
          <w:lang w:eastAsia="fr-FR"/>
        </w:rPr>
      </w:pPr>
      <w:r w:rsidRPr="00932169">
        <w:rPr>
          <w:rFonts w:ascii="Traditional Arabic" w:eastAsia="Times New Roman" w:hAnsi="Traditional Arabic" w:cs="Traditional Arabic"/>
          <w:sz w:val="32"/>
          <w:szCs w:val="32"/>
          <w:rtl/>
          <w:lang w:eastAsia="fr-FR"/>
        </w:rPr>
        <w:t>رغم اختلاف مجالات هذه المشاريع، إلا أنها تتشابه في عدة خصائص</w:t>
      </w:r>
      <w:r w:rsidRPr="00932169">
        <w:rPr>
          <w:rFonts w:ascii="Traditional Arabic" w:eastAsia="Times New Roman" w:hAnsi="Traditional Arabic" w:cs="Traditional Arabic"/>
          <w:sz w:val="32"/>
          <w:szCs w:val="32"/>
          <w:lang w:eastAsia="fr-FR"/>
        </w:rPr>
        <w:t>:</w:t>
      </w:r>
    </w:p>
    <w:p w:rsidR="00527326" w:rsidRPr="00932169" w:rsidRDefault="00527326" w:rsidP="00527326">
      <w:pPr>
        <w:numPr>
          <w:ilvl w:val="0"/>
          <w:numId w:val="26"/>
        </w:numPr>
        <w:bidi/>
        <w:spacing w:after="0" w:line="276" w:lineRule="auto"/>
        <w:jc w:val="both"/>
        <w:rPr>
          <w:rFonts w:ascii="Traditional Arabic" w:eastAsia="Times New Roman" w:hAnsi="Traditional Arabic" w:cs="Traditional Arabic"/>
          <w:sz w:val="32"/>
          <w:szCs w:val="32"/>
          <w:lang w:eastAsia="fr-FR"/>
        </w:rPr>
      </w:pPr>
      <w:r w:rsidRPr="00932169">
        <w:rPr>
          <w:rFonts w:ascii="Traditional Arabic" w:eastAsia="Times New Roman" w:hAnsi="Traditional Arabic" w:cs="Traditional Arabic"/>
          <w:sz w:val="32"/>
          <w:szCs w:val="32"/>
          <w:rtl/>
          <w:lang w:eastAsia="fr-FR"/>
        </w:rPr>
        <w:t>الاعتماد الكامل على المنصات الرقمية في تقديم الخدمة أو المنتج</w:t>
      </w:r>
      <w:r w:rsidRPr="00932169">
        <w:rPr>
          <w:rFonts w:ascii="Traditional Arabic" w:eastAsia="Times New Roman" w:hAnsi="Traditional Arabic" w:cs="Traditional Arabic"/>
          <w:sz w:val="32"/>
          <w:szCs w:val="32"/>
          <w:lang w:eastAsia="fr-FR"/>
        </w:rPr>
        <w:t>.</w:t>
      </w:r>
    </w:p>
    <w:p w:rsidR="00527326" w:rsidRPr="00932169" w:rsidRDefault="00527326" w:rsidP="00527326">
      <w:pPr>
        <w:numPr>
          <w:ilvl w:val="0"/>
          <w:numId w:val="26"/>
        </w:numPr>
        <w:bidi/>
        <w:spacing w:after="0" w:line="276" w:lineRule="auto"/>
        <w:jc w:val="both"/>
        <w:rPr>
          <w:rFonts w:ascii="Traditional Arabic" w:eastAsia="Times New Roman" w:hAnsi="Traditional Arabic" w:cs="Traditional Arabic"/>
          <w:sz w:val="32"/>
          <w:szCs w:val="32"/>
          <w:lang w:eastAsia="fr-FR"/>
        </w:rPr>
      </w:pPr>
      <w:r w:rsidRPr="00932169">
        <w:rPr>
          <w:rFonts w:ascii="Traditional Arabic" w:eastAsia="Times New Roman" w:hAnsi="Traditional Arabic" w:cs="Traditional Arabic"/>
          <w:sz w:val="32"/>
          <w:szCs w:val="32"/>
          <w:rtl/>
          <w:lang w:eastAsia="fr-FR"/>
        </w:rPr>
        <w:t>المرونة والقدرة على التوسع السريع في أسواق متعددة</w:t>
      </w:r>
      <w:r w:rsidRPr="00932169">
        <w:rPr>
          <w:rFonts w:ascii="Traditional Arabic" w:eastAsia="Times New Roman" w:hAnsi="Traditional Arabic" w:cs="Traditional Arabic"/>
          <w:sz w:val="32"/>
          <w:szCs w:val="32"/>
          <w:lang w:eastAsia="fr-FR"/>
        </w:rPr>
        <w:t>.</w:t>
      </w:r>
    </w:p>
    <w:p w:rsidR="00527326" w:rsidRPr="00527326" w:rsidRDefault="00527326" w:rsidP="00527326">
      <w:pPr>
        <w:numPr>
          <w:ilvl w:val="0"/>
          <w:numId w:val="26"/>
        </w:numPr>
        <w:bidi/>
        <w:spacing w:after="0" w:line="276" w:lineRule="auto"/>
        <w:jc w:val="both"/>
        <w:rPr>
          <w:rFonts w:ascii="Traditional Arabic" w:eastAsia="Times New Roman" w:hAnsi="Traditional Arabic" w:cs="Traditional Arabic"/>
          <w:b/>
          <w:bCs/>
          <w:sz w:val="28"/>
          <w:szCs w:val="28"/>
          <w:lang w:eastAsia="fr-FR"/>
        </w:rPr>
      </w:pPr>
      <w:r w:rsidRPr="00932169">
        <w:rPr>
          <w:rFonts w:ascii="Traditional Arabic" w:eastAsia="Times New Roman" w:hAnsi="Traditional Arabic" w:cs="Traditional Arabic"/>
          <w:sz w:val="32"/>
          <w:szCs w:val="32"/>
          <w:rtl/>
          <w:lang w:eastAsia="fr-FR"/>
        </w:rPr>
        <w:t>تقديم حلول تركز على المستخدم وتستفيد من البيانات في تحسين التجربة</w:t>
      </w:r>
      <w:r w:rsidRPr="00527326">
        <w:rPr>
          <w:rFonts w:ascii="Traditional Arabic" w:eastAsia="Times New Roman" w:hAnsi="Traditional Arabic" w:cs="Traditional Arabic"/>
          <w:b/>
          <w:bCs/>
          <w:sz w:val="28"/>
          <w:szCs w:val="28"/>
          <w:lang w:eastAsia="fr-FR"/>
        </w:rPr>
        <w:t>.</w:t>
      </w:r>
    </w:p>
    <w:p w:rsidR="00527326" w:rsidRPr="00527326" w:rsidRDefault="00527326" w:rsidP="00527326">
      <w:pPr>
        <w:numPr>
          <w:ilvl w:val="0"/>
          <w:numId w:val="26"/>
        </w:numPr>
        <w:bidi/>
        <w:spacing w:after="0" w:line="276" w:lineRule="auto"/>
        <w:jc w:val="both"/>
        <w:rPr>
          <w:rFonts w:ascii="Traditional Arabic" w:eastAsia="Times New Roman" w:hAnsi="Traditional Arabic" w:cs="Traditional Arabic"/>
          <w:b/>
          <w:bCs/>
          <w:sz w:val="28"/>
          <w:szCs w:val="28"/>
          <w:lang w:eastAsia="fr-FR"/>
        </w:rPr>
      </w:pPr>
      <w:r w:rsidRPr="00932169">
        <w:rPr>
          <w:rFonts w:ascii="Traditional Arabic" w:eastAsia="Times New Roman" w:hAnsi="Traditional Arabic" w:cs="Traditional Arabic"/>
          <w:sz w:val="32"/>
          <w:szCs w:val="32"/>
          <w:rtl/>
          <w:lang w:eastAsia="fr-FR"/>
        </w:rPr>
        <w:t>الابتكار في نموذج العمل</w:t>
      </w:r>
      <w:r w:rsidRPr="00932169">
        <w:rPr>
          <w:rFonts w:ascii="Traditional Arabic" w:eastAsia="Times New Roman" w:hAnsi="Traditional Arabic" w:cs="Traditional Arabic"/>
          <w:b/>
          <w:bCs/>
          <w:sz w:val="32"/>
          <w:szCs w:val="32"/>
          <w:rtl/>
          <w:lang w:eastAsia="fr-FR"/>
        </w:rPr>
        <w:t xml:space="preserve"> </w:t>
      </w:r>
      <w:r w:rsidRPr="00B670F6">
        <w:rPr>
          <w:rFonts w:asciiTheme="majorBidi" w:eastAsia="Times New Roman" w:hAnsiTheme="majorBidi" w:cstheme="majorBidi"/>
          <w:sz w:val="28"/>
          <w:szCs w:val="28"/>
          <w:lang w:eastAsia="fr-FR"/>
        </w:rPr>
        <w:t>(Business Model Innovation</w:t>
      </w:r>
      <w:r w:rsidRPr="00527326">
        <w:rPr>
          <w:rFonts w:ascii="Traditional Arabic" w:eastAsia="Times New Roman" w:hAnsi="Traditional Arabic" w:cs="Traditional Arabic"/>
          <w:b/>
          <w:bCs/>
          <w:sz w:val="28"/>
          <w:szCs w:val="28"/>
          <w:lang w:eastAsia="fr-FR"/>
        </w:rPr>
        <w:t>)</w:t>
      </w:r>
      <w:r w:rsidRPr="00527326">
        <w:rPr>
          <w:rFonts w:ascii="Traditional Arabic" w:eastAsia="Times New Roman" w:hAnsi="Traditional Arabic" w:cs="Traditional Arabic"/>
          <w:b/>
          <w:bCs/>
          <w:sz w:val="28"/>
          <w:szCs w:val="28"/>
          <w:rtl/>
          <w:lang w:eastAsia="fr-FR"/>
        </w:rPr>
        <w:t xml:space="preserve">، </w:t>
      </w:r>
      <w:r w:rsidRPr="00932169">
        <w:rPr>
          <w:rFonts w:ascii="Traditional Arabic" w:eastAsia="Times New Roman" w:hAnsi="Traditional Arabic" w:cs="Traditional Arabic"/>
          <w:sz w:val="32"/>
          <w:szCs w:val="32"/>
          <w:rtl/>
          <w:lang w:eastAsia="fr-FR"/>
        </w:rPr>
        <w:t>وليس فقط في المنتج</w:t>
      </w:r>
      <w:r w:rsidRPr="00932169">
        <w:rPr>
          <w:rFonts w:ascii="Traditional Arabic" w:eastAsia="Times New Roman" w:hAnsi="Traditional Arabic" w:cs="Traditional Arabic"/>
          <w:sz w:val="32"/>
          <w:szCs w:val="32"/>
          <w:lang w:eastAsia="fr-FR"/>
        </w:rPr>
        <w:t>.</w:t>
      </w:r>
    </w:p>
    <w:p w:rsidR="00527326" w:rsidRPr="00932169" w:rsidRDefault="00527326" w:rsidP="00A35430">
      <w:pPr>
        <w:bidi/>
        <w:spacing w:after="0" w:line="276" w:lineRule="auto"/>
        <w:jc w:val="both"/>
        <w:rPr>
          <w:rFonts w:ascii="Traditional Arabic" w:eastAsia="Times New Roman" w:hAnsi="Traditional Arabic" w:cs="Traditional Arabic"/>
          <w:b/>
          <w:bCs/>
          <w:sz w:val="32"/>
          <w:szCs w:val="32"/>
          <w:lang w:eastAsia="fr-FR"/>
        </w:rPr>
      </w:pPr>
      <w:r w:rsidRPr="00932169">
        <w:rPr>
          <w:rFonts w:ascii="Traditional Arabic" w:eastAsia="Times New Roman" w:hAnsi="Traditional Arabic" w:cs="Traditional Arabic"/>
          <w:b/>
          <w:bCs/>
          <w:sz w:val="32"/>
          <w:szCs w:val="32"/>
          <w:rtl/>
          <w:lang w:eastAsia="fr-FR"/>
        </w:rPr>
        <w:t xml:space="preserve">رابعًا: </w:t>
      </w:r>
      <w:proofErr w:type="spellStart"/>
      <w:r w:rsidR="00A35430">
        <w:rPr>
          <w:rFonts w:ascii="Traditional Arabic" w:eastAsia="Times New Roman" w:hAnsi="Traditional Arabic" w:cs="Traditional Arabic" w:hint="cs"/>
          <w:b/>
          <w:bCs/>
          <w:sz w:val="32"/>
          <w:szCs w:val="32"/>
          <w:rtl/>
          <w:lang w:eastAsia="fr-FR"/>
        </w:rPr>
        <w:t>إستنتاجات</w:t>
      </w:r>
      <w:proofErr w:type="spellEnd"/>
    </w:p>
    <w:p w:rsidR="00527326" w:rsidRPr="00932169" w:rsidRDefault="00527326" w:rsidP="00527326">
      <w:pPr>
        <w:bidi/>
        <w:spacing w:after="0" w:line="276" w:lineRule="auto"/>
        <w:jc w:val="both"/>
        <w:rPr>
          <w:rFonts w:ascii="Traditional Arabic" w:eastAsia="Times New Roman" w:hAnsi="Traditional Arabic" w:cs="Traditional Arabic"/>
          <w:sz w:val="32"/>
          <w:szCs w:val="32"/>
          <w:lang w:eastAsia="fr-FR"/>
        </w:rPr>
      </w:pPr>
      <w:r w:rsidRPr="00932169">
        <w:rPr>
          <w:rFonts w:ascii="Traditional Arabic" w:eastAsia="Times New Roman" w:hAnsi="Traditional Arabic" w:cs="Traditional Arabic"/>
          <w:sz w:val="32"/>
          <w:szCs w:val="32"/>
          <w:rtl/>
          <w:lang w:eastAsia="fr-FR"/>
        </w:rPr>
        <w:t>تبيّن هذه النماذج أن النجاح في ريادة الأعمال الرقمية لا يعتمد فقط على وجود فكرة جديدة، بل على القدرة على تنفيذها من خلال</w:t>
      </w:r>
      <w:r w:rsidRPr="00932169">
        <w:rPr>
          <w:rFonts w:ascii="Traditional Arabic" w:eastAsia="Times New Roman" w:hAnsi="Traditional Arabic" w:cs="Traditional Arabic"/>
          <w:sz w:val="32"/>
          <w:szCs w:val="32"/>
          <w:lang w:eastAsia="fr-FR"/>
        </w:rPr>
        <w:t>:</w:t>
      </w:r>
    </w:p>
    <w:p w:rsidR="00527326" w:rsidRPr="00932169" w:rsidRDefault="00527326" w:rsidP="00527326">
      <w:pPr>
        <w:numPr>
          <w:ilvl w:val="0"/>
          <w:numId w:val="27"/>
        </w:numPr>
        <w:bidi/>
        <w:spacing w:after="0" w:line="276" w:lineRule="auto"/>
        <w:jc w:val="both"/>
        <w:rPr>
          <w:rFonts w:ascii="Traditional Arabic" w:eastAsia="Times New Roman" w:hAnsi="Traditional Arabic" w:cs="Traditional Arabic"/>
          <w:sz w:val="32"/>
          <w:szCs w:val="32"/>
          <w:lang w:eastAsia="fr-FR"/>
        </w:rPr>
      </w:pPr>
      <w:r w:rsidRPr="00932169">
        <w:rPr>
          <w:rFonts w:ascii="Traditional Arabic" w:eastAsia="Times New Roman" w:hAnsi="Traditional Arabic" w:cs="Traditional Arabic"/>
          <w:sz w:val="32"/>
          <w:szCs w:val="32"/>
          <w:rtl/>
          <w:lang w:eastAsia="fr-FR"/>
        </w:rPr>
        <w:t>استخدام التكنولوجيا بفعالية</w:t>
      </w:r>
      <w:r w:rsidRPr="00932169">
        <w:rPr>
          <w:rFonts w:ascii="Traditional Arabic" w:eastAsia="Times New Roman" w:hAnsi="Traditional Arabic" w:cs="Traditional Arabic"/>
          <w:sz w:val="32"/>
          <w:szCs w:val="32"/>
          <w:lang w:eastAsia="fr-FR"/>
        </w:rPr>
        <w:t>.</w:t>
      </w:r>
    </w:p>
    <w:p w:rsidR="00527326" w:rsidRPr="00932169" w:rsidRDefault="00527326" w:rsidP="00527326">
      <w:pPr>
        <w:numPr>
          <w:ilvl w:val="0"/>
          <w:numId w:val="27"/>
        </w:numPr>
        <w:bidi/>
        <w:spacing w:after="0" w:line="276" w:lineRule="auto"/>
        <w:jc w:val="both"/>
        <w:rPr>
          <w:rFonts w:ascii="Traditional Arabic" w:eastAsia="Times New Roman" w:hAnsi="Traditional Arabic" w:cs="Traditional Arabic"/>
          <w:sz w:val="32"/>
          <w:szCs w:val="32"/>
          <w:lang w:eastAsia="fr-FR"/>
        </w:rPr>
      </w:pPr>
      <w:r w:rsidRPr="00932169">
        <w:rPr>
          <w:rFonts w:ascii="Traditional Arabic" w:eastAsia="Times New Roman" w:hAnsi="Traditional Arabic" w:cs="Traditional Arabic"/>
          <w:sz w:val="32"/>
          <w:szCs w:val="32"/>
          <w:rtl/>
          <w:lang w:eastAsia="fr-FR"/>
        </w:rPr>
        <w:t>فهم احتياجات السوق المحلي والعالمي</w:t>
      </w:r>
      <w:r w:rsidRPr="00932169">
        <w:rPr>
          <w:rFonts w:ascii="Traditional Arabic" w:eastAsia="Times New Roman" w:hAnsi="Traditional Arabic" w:cs="Traditional Arabic"/>
          <w:sz w:val="32"/>
          <w:szCs w:val="32"/>
          <w:lang w:eastAsia="fr-FR"/>
        </w:rPr>
        <w:t>.</w:t>
      </w:r>
    </w:p>
    <w:p w:rsidR="00527326" w:rsidRPr="00932169" w:rsidRDefault="00527326" w:rsidP="00527326">
      <w:pPr>
        <w:numPr>
          <w:ilvl w:val="0"/>
          <w:numId w:val="27"/>
        </w:numPr>
        <w:bidi/>
        <w:spacing w:after="0" w:line="276" w:lineRule="auto"/>
        <w:jc w:val="both"/>
        <w:rPr>
          <w:rFonts w:ascii="Traditional Arabic" w:eastAsia="Times New Roman" w:hAnsi="Traditional Arabic" w:cs="Traditional Arabic"/>
          <w:sz w:val="32"/>
          <w:szCs w:val="32"/>
          <w:lang w:eastAsia="fr-FR"/>
        </w:rPr>
      </w:pPr>
      <w:r w:rsidRPr="00932169">
        <w:rPr>
          <w:rFonts w:ascii="Traditional Arabic" w:eastAsia="Times New Roman" w:hAnsi="Traditional Arabic" w:cs="Traditional Arabic"/>
          <w:sz w:val="32"/>
          <w:szCs w:val="32"/>
          <w:rtl/>
          <w:lang w:eastAsia="fr-FR"/>
        </w:rPr>
        <w:t>بناء فريق عمل يجمع بين المهارات التقنية والإدارية</w:t>
      </w:r>
      <w:r w:rsidRPr="00932169">
        <w:rPr>
          <w:rFonts w:ascii="Traditional Arabic" w:eastAsia="Times New Roman" w:hAnsi="Traditional Arabic" w:cs="Traditional Arabic"/>
          <w:sz w:val="32"/>
          <w:szCs w:val="32"/>
          <w:lang w:eastAsia="fr-FR"/>
        </w:rPr>
        <w:t>.</w:t>
      </w:r>
    </w:p>
    <w:p w:rsidR="00527326" w:rsidRDefault="00527326" w:rsidP="00A35430">
      <w:pPr>
        <w:numPr>
          <w:ilvl w:val="0"/>
          <w:numId w:val="27"/>
        </w:numPr>
        <w:bidi/>
        <w:spacing w:after="0" w:line="276" w:lineRule="auto"/>
        <w:jc w:val="both"/>
        <w:rPr>
          <w:rFonts w:ascii="Traditional Arabic" w:eastAsia="Times New Roman" w:hAnsi="Traditional Arabic" w:cs="Traditional Arabic"/>
          <w:b/>
          <w:bCs/>
          <w:sz w:val="28"/>
          <w:szCs w:val="28"/>
          <w:lang w:eastAsia="fr-FR"/>
        </w:rPr>
      </w:pPr>
      <w:r w:rsidRPr="00932169">
        <w:rPr>
          <w:rFonts w:ascii="Traditional Arabic" w:eastAsia="Times New Roman" w:hAnsi="Traditional Arabic" w:cs="Traditional Arabic"/>
          <w:sz w:val="32"/>
          <w:szCs w:val="32"/>
          <w:rtl/>
          <w:lang w:eastAsia="fr-FR"/>
        </w:rPr>
        <w:t xml:space="preserve">التطوير المستمر والتكيّف مع التغيرات الرقمية </w:t>
      </w:r>
      <w:r w:rsidR="00A35430" w:rsidRPr="00932169">
        <w:rPr>
          <w:rFonts w:ascii="Traditional Arabic" w:eastAsia="Times New Roman" w:hAnsi="Traditional Arabic" w:cs="Traditional Arabic" w:hint="cs"/>
          <w:sz w:val="32"/>
          <w:szCs w:val="32"/>
          <w:rtl/>
          <w:lang w:eastAsia="fr-FR"/>
        </w:rPr>
        <w:t>السريعة</w:t>
      </w:r>
      <w:r w:rsidR="00A35430" w:rsidRPr="00932169">
        <w:rPr>
          <w:rFonts w:ascii="Traditional Arabic" w:eastAsia="Times New Roman" w:hAnsi="Traditional Arabic" w:cs="Traditional Arabic"/>
          <w:b/>
          <w:bCs/>
          <w:sz w:val="32"/>
          <w:szCs w:val="32"/>
          <w:lang w:eastAsia="fr-FR"/>
        </w:rPr>
        <w:t>.</w:t>
      </w:r>
    </w:p>
    <w:p w:rsidR="00527326" w:rsidRPr="00527326" w:rsidRDefault="00527326" w:rsidP="00527326">
      <w:pPr>
        <w:bidi/>
        <w:spacing w:after="0" w:line="276" w:lineRule="auto"/>
        <w:ind w:left="720"/>
        <w:jc w:val="both"/>
        <w:rPr>
          <w:rFonts w:ascii="Traditional Arabic" w:eastAsia="Times New Roman" w:hAnsi="Traditional Arabic" w:cs="Traditional Arabic"/>
          <w:b/>
          <w:bCs/>
          <w:sz w:val="28"/>
          <w:szCs w:val="28"/>
          <w:lang w:eastAsia="fr-FR"/>
        </w:rPr>
      </w:pPr>
    </w:p>
    <w:p w:rsidR="00527326" w:rsidRPr="00B670F6" w:rsidRDefault="006E291C" w:rsidP="00B670F6">
      <w:pPr>
        <w:pStyle w:val="PrformatHTML"/>
        <w:shd w:val="clear" w:color="auto" w:fill="2E74B5" w:themeFill="accent1" w:themeFillShade="BF"/>
        <w:bidi/>
        <w:ind w:firstLine="708"/>
        <w:jc w:val="center"/>
        <w:rPr>
          <w:rFonts w:ascii="Traditional Arabic" w:eastAsia="Times New Roman" w:hAnsi="Traditional Arabic" w:cs="Traditional Arabic"/>
          <w:b/>
          <w:bCs/>
          <w:color w:val="1F1F1F"/>
          <w:sz w:val="32"/>
          <w:szCs w:val="32"/>
          <w:lang w:eastAsia="fr-FR"/>
        </w:rPr>
      </w:pPr>
      <w:r w:rsidRPr="006E291C">
        <w:rPr>
          <w:rFonts w:ascii="Traditional Arabic" w:eastAsia="Times New Roman" w:hAnsi="Traditional Arabic" w:cs="Traditional Arabic" w:hint="cs"/>
          <w:b/>
          <w:bCs/>
          <w:color w:val="1F1F1F"/>
          <w:sz w:val="32"/>
          <w:szCs w:val="32"/>
          <w:rtl/>
          <w:lang w:eastAsia="fr-FR"/>
        </w:rPr>
        <w:t>الخ</w:t>
      </w:r>
      <w:r w:rsidR="004F6A89">
        <w:rPr>
          <w:rFonts w:ascii="Traditional Arabic" w:eastAsia="Times New Roman" w:hAnsi="Traditional Arabic" w:cs="Traditional Arabic" w:hint="cs"/>
          <w:b/>
          <w:bCs/>
          <w:color w:val="1F1F1F"/>
          <w:sz w:val="32"/>
          <w:szCs w:val="32"/>
          <w:rtl/>
          <w:lang w:eastAsia="fr-FR"/>
        </w:rPr>
        <w:t>ــــ</w:t>
      </w:r>
      <w:r w:rsidRPr="006E291C">
        <w:rPr>
          <w:rFonts w:ascii="Traditional Arabic" w:eastAsia="Times New Roman" w:hAnsi="Traditional Arabic" w:cs="Traditional Arabic" w:hint="cs"/>
          <w:b/>
          <w:bCs/>
          <w:color w:val="1F1F1F"/>
          <w:sz w:val="32"/>
          <w:szCs w:val="32"/>
          <w:rtl/>
          <w:lang w:eastAsia="fr-FR"/>
        </w:rPr>
        <w:t>اتم</w:t>
      </w:r>
      <w:r w:rsidR="004F6A89">
        <w:rPr>
          <w:rFonts w:ascii="Traditional Arabic" w:eastAsia="Times New Roman" w:hAnsi="Traditional Arabic" w:cs="Traditional Arabic" w:hint="cs"/>
          <w:b/>
          <w:bCs/>
          <w:color w:val="1F1F1F"/>
          <w:sz w:val="32"/>
          <w:szCs w:val="32"/>
          <w:rtl/>
          <w:lang w:eastAsia="fr-FR"/>
        </w:rPr>
        <w:t>ــــــــــــ</w:t>
      </w:r>
      <w:r w:rsidRPr="006E291C">
        <w:rPr>
          <w:rFonts w:ascii="Traditional Arabic" w:eastAsia="Times New Roman" w:hAnsi="Traditional Arabic" w:cs="Traditional Arabic" w:hint="cs"/>
          <w:b/>
          <w:bCs/>
          <w:color w:val="1F1F1F"/>
          <w:sz w:val="32"/>
          <w:szCs w:val="32"/>
          <w:rtl/>
          <w:lang w:eastAsia="fr-FR"/>
        </w:rPr>
        <w:t>ة</w:t>
      </w:r>
    </w:p>
    <w:p w:rsidR="00B670F6" w:rsidRPr="00527326" w:rsidRDefault="00B670F6" w:rsidP="00B670F6">
      <w:pPr>
        <w:bidi/>
        <w:spacing w:after="0" w:line="276" w:lineRule="auto"/>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شهد العالم في العقدين الأخيرين تحوّلًا جذريًا في نماذج الأعمال والابتكار بفضل التطور المتسارع في التكنولوجيا الرقمية. وقد فتحت هذه التحولات آفاقًا واسعة أمام رواد الأعمال لاستغلالها في تأسيس مشاريع جديدة، وتقديم خدمات وحلول أكثر كفاءة وابتكارًا</w:t>
      </w:r>
      <w:r w:rsidRPr="00527326">
        <w:rPr>
          <w:rFonts w:ascii="Traditional Arabic" w:hAnsi="Traditional Arabic" w:cs="Traditional Arabic"/>
          <w:sz w:val="32"/>
          <w:szCs w:val="32"/>
          <w:lang w:eastAsia="fr-FR"/>
        </w:rPr>
        <w:t>.</w:t>
      </w:r>
    </w:p>
    <w:p w:rsidR="00B670F6" w:rsidRPr="00527326" w:rsidRDefault="00B670F6" w:rsidP="00B670F6">
      <w:pPr>
        <w:bidi/>
        <w:spacing w:after="0" w:line="276" w:lineRule="auto"/>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lastRenderedPageBreak/>
        <w:t>أثبت البحث أن العلاقة بين ريادة الأعمال والتحول الرقمي علاقة تكاملية، حيث يشكل التحول الرقمي بيئة خصبة لنمو ريادة الأعمال، بينما تلعب ريادة الأعمال دورًا حيويًا في دفع عجلة التحول الرقمي من خلال خلق نماذج أعمال جديدة تستفيد من هذه التقنيات</w:t>
      </w:r>
      <w:r w:rsidRPr="00527326">
        <w:rPr>
          <w:rFonts w:ascii="Traditional Arabic" w:hAnsi="Traditional Arabic" w:cs="Traditional Arabic"/>
          <w:sz w:val="32"/>
          <w:szCs w:val="32"/>
          <w:lang w:eastAsia="fr-FR"/>
        </w:rPr>
        <w:t>.</w:t>
      </w:r>
    </w:p>
    <w:p w:rsidR="00B670F6" w:rsidRPr="00527326" w:rsidRDefault="00B670F6" w:rsidP="00B670F6">
      <w:pPr>
        <w:spacing w:after="0" w:line="276" w:lineRule="auto"/>
        <w:ind w:firstLine="709"/>
        <w:jc w:val="right"/>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في السياق العربي، ورغم التحديات المرتبطة بالبنية التحتية والتمويل والتشريعات، إلا أن هناك مؤشرات إيجابية على نمو بيئة ريادية رقمية متطورة، خاصة في دول الخليج. ما يؤكد الحاجة إلى استمرار الاستثمار في الإنسان والبنية الرقمية وتطوير التشريعات لتسهيل هذا التحول</w:t>
      </w:r>
      <w:r w:rsidRPr="00527326">
        <w:rPr>
          <w:rFonts w:ascii="Traditional Arabic" w:hAnsi="Traditional Arabic" w:cs="Traditional Arabic"/>
          <w:sz w:val="32"/>
          <w:szCs w:val="32"/>
          <w:lang w:eastAsia="fr-FR"/>
        </w:rPr>
        <w:t>.</w:t>
      </w:r>
    </w:p>
    <w:p w:rsidR="00B670F6" w:rsidRDefault="00B670F6" w:rsidP="00B670F6">
      <w:pPr>
        <w:spacing w:after="0" w:line="276" w:lineRule="auto"/>
        <w:ind w:firstLine="709"/>
        <w:jc w:val="right"/>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وبالتالي، فإن دمج ريادة الأعمال والتحول الرقمي لم يعد خيارًا، بل ضرورة ملحّة لضمان القدرة التنافسية والابتكار في بيئة عالمية متغيرة بسرعة</w:t>
      </w:r>
      <w:r w:rsidRPr="00527326">
        <w:rPr>
          <w:rFonts w:ascii="Traditional Arabic" w:hAnsi="Traditional Arabic" w:cs="Traditional Arabic"/>
          <w:sz w:val="32"/>
          <w:szCs w:val="32"/>
          <w:lang w:eastAsia="fr-FR"/>
        </w:rPr>
        <w:t>.</w:t>
      </w:r>
    </w:p>
    <w:p w:rsidR="00527326" w:rsidRPr="00B670F6" w:rsidRDefault="00B670F6" w:rsidP="00A35430">
      <w:pPr>
        <w:shd w:val="clear" w:color="auto" w:fill="2E74B5" w:themeFill="accent1" w:themeFillShade="BF"/>
        <w:bidi/>
        <w:spacing w:after="0" w:line="276" w:lineRule="auto"/>
        <w:ind w:firstLine="709"/>
        <w:jc w:val="center"/>
        <w:rPr>
          <w:rFonts w:ascii="Traditional Arabic" w:hAnsi="Traditional Arabic" w:cs="Traditional Arabic"/>
          <w:b/>
          <w:bCs/>
          <w:sz w:val="32"/>
          <w:szCs w:val="32"/>
          <w:rtl/>
          <w:lang w:eastAsia="fr-FR"/>
        </w:rPr>
      </w:pPr>
      <w:r>
        <w:rPr>
          <w:rFonts w:ascii="Traditional Arabic" w:hAnsi="Traditional Arabic" w:cs="Traditional Arabic"/>
          <w:b/>
          <w:bCs/>
          <w:sz w:val="32"/>
          <w:szCs w:val="32"/>
          <w:rtl/>
          <w:lang w:eastAsia="fr-FR"/>
        </w:rPr>
        <w:t>الت</w:t>
      </w:r>
      <w:r w:rsidR="004F6A89">
        <w:rPr>
          <w:rFonts w:ascii="Traditional Arabic" w:hAnsi="Traditional Arabic" w:cs="Traditional Arabic" w:hint="cs"/>
          <w:b/>
          <w:bCs/>
          <w:sz w:val="32"/>
          <w:szCs w:val="32"/>
          <w:rtl/>
          <w:lang w:eastAsia="fr-FR"/>
        </w:rPr>
        <w:t>ــ</w:t>
      </w:r>
      <w:r>
        <w:rPr>
          <w:rFonts w:ascii="Traditional Arabic" w:hAnsi="Traditional Arabic" w:cs="Traditional Arabic"/>
          <w:b/>
          <w:bCs/>
          <w:sz w:val="32"/>
          <w:szCs w:val="32"/>
          <w:rtl/>
          <w:lang w:eastAsia="fr-FR"/>
        </w:rPr>
        <w:t>وصي</w:t>
      </w:r>
      <w:r w:rsidR="004F6A89">
        <w:rPr>
          <w:rFonts w:ascii="Traditional Arabic" w:hAnsi="Traditional Arabic" w:cs="Traditional Arabic" w:hint="cs"/>
          <w:b/>
          <w:bCs/>
          <w:sz w:val="32"/>
          <w:szCs w:val="32"/>
          <w:rtl/>
          <w:lang w:eastAsia="fr-FR"/>
        </w:rPr>
        <w:t>ـــــــــ</w:t>
      </w:r>
      <w:r>
        <w:rPr>
          <w:rFonts w:ascii="Traditional Arabic" w:hAnsi="Traditional Arabic" w:cs="Traditional Arabic"/>
          <w:b/>
          <w:bCs/>
          <w:sz w:val="32"/>
          <w:szCs w:val="32"/>
          <w:rtl/>
          <w:lang w:eastAsia="fr-FR"/>
        </w:rPr>
        <w:t>ات</w:t>
      </w:r>
    </w:p>
    <w:p w:rsidR="00527326" w:rsidRPr="00527326" w:rsidRDefault="00527326" w:rsidP="0017790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في ضوء ما تم تناوله من تحليل نظري وتطبيقي حول العلاقة بين ريادة الأعمال والتحول الرقمي، وما تم استعراضه من نماذج وتحديات وفرص، يمكن تقديم التوصيات التالية لصنّاع القرار، والمؤسسات التعليمية، ورواد الأعمال أنفسهم</w:t>
      </w:r>
      <w:r w:rsidRPr="00527326">
        <w:rPr>
          <w:rFonts w:ascii="Traditional Arabic" w:hAnsi="Traditional Arabic" w:cs="Traditional Arabic"/>
          <w:sz w:val="32"/>
          <w:szCs w:val="32"/>
          <w:lang w:eastAsia="fr-FR"/>
        </w:rPr>
        <w:t>:</w:t>
      </w:r>
    </w:p>
    <w:p w:rsidR="00527326" w:rsidRPr="00527326" w:rsidRDefault="00D60DD1" w:rsidP="00177906">
      <w:pPr>
        <w:bidi/>
        <w:spacing w:after="0" w:line="276" w:lineRule="auto"/>
        <w:ind w:firstLine="709"/>
        <w:jc w:val="both"/>
        <w:rPr>
          <w:rFonts w:ascii="Traditional Arabic" w:hAnsi="Traditional Arabic" w:cs="Traditional Arabic"/>
          <w:sz w:val="32"/>
          <w:szCs w:val="32"/>
          <w:rtl/>
          <w:lang w:eastAsia="fr-FR"/>
        </w:rPr>
      </w:pPr>
      <w:r>
        <w:rPr>
          <w:rFonts w:ascii="Traditional Arabic" w:hAnsi="Traditional Arabic" w:cs="Traditional Arabic"/>
          <w:sz w:val="32"/>
          <w:szCs w:val="32"/>
          <w:lang w:eastAsia="fr-FR"/>
        </w:rPr>
        <w:t>-</w:t>
      </w:r>
      <w:r w:rsidR="00177906" w:rsidRPr="00D60DD1">
        <w:rPr>
          <w:rFonts w:ascii="Traditional Arabic" w:hAnsi="Traditional Arabic" w:cs="Traditional Arabic"/>
          <w:b/>
          <w:bCs/>
          <w:sz w:val="32"/>
          <w:szCs w:val="32"/>
          <w:lang w:eastAsia="fr-FR"/>
        </w:rPr>
        <w:t>1</w:t>
      </w:r>
      <w:r w:rsidR="00527326" w:rsidRPr="00D60DD1">
        <w:rPr>
          <w:rFonts w:ascii="Traditional Arabic" w:hAnsi="Traditional Arabic" w:cs="Traditional Arabic"/>
          <w:b/>
          <w:bCs/>
          <w:sz w:val="32"/>
          <w:szCs w:val="32"/>
          <w:rtl/>
          <w:lang w:eastAsia="fr-FR"/>
        </w:rPr>
        <w:t>تعزيز الثقافة الرقمية والريادية في التعليم</w:t>
      </w:r>
    </w:p>
    <w:p w:rsidR="00527326" w:rsidRPr="00527326" w:rsidRDefault="00527326" w:rsidP="0017790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إدراج مفاهيم ريادة الأعمال والتحول الرقمي في المناهج التعليمية، خاصة في المراحل الجامعية</w:t>
      </w:r>
      <w:r w:rsidRPr="00527326">
        <w:rPr>
          <w:rFonts w:ascii="Traditional Arabic" w:hAnsi="Traditional Arabic" w:cs="Traditional Arabic"/>
          <w:sz w:val="32"/>
          <w:szCs w:val="32"/>
          <w:lang w:eastAsia="fr-FR"/>
        </w:rPr>
        <w:t>.</w:t>
      </w:r>
    </w:p>
    <w:p w:rsidR="00527326" w:rsidRPr="00527326" w:rsidRDefault="00527326" w:rsidP="0017790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دعم برامج الابتكار ومراكز الأعمال الجامعية لتشجيع الطلبة على إنشاء مشاريع رقمية</w:t>
      </w:r>
      <w:r w:rsidRPr="00527326">
        <w:rPr>
          <w:rFonts w:ascii="Traditional Arabic" w:hAnsi="Traditional Arabic" w:cs="Traditional Arabic"/>
          <w:sz w:val="32"/>
          <w:szCs w:val="32"/>
          <w:lang w:eastAsia="fr-FR"/>
        </w:rPr>
        <w:t>.</w:t>
      </w:r>
    </w:p>
    <w:p w:rsidR="00527326" w:rsidRPr="00527326" w:rsidRDefault="00527326" w:rsidP="00177906">
      <w:pPr>
        <w:bidi/>
        <w:spacing w:after="0" w:line="276" w:lineRule="auto"/>
        <w:ind w:firstLine="709"/>
        <w:jc w:val="both"/>
        <w:rPr>
          <w:rFonts w:ascii="Traditional Arabic" w:hAnsi="Traditional Arabic" w:cs="Traditional Arabic"/>
          <w:sz w:val="32"/>
          <w:szCs w:val="32"/>
          <w:rtl/>
          <w:lang w:eastAsia="fr-FR"/>
        </w:rPr>
      </w:pPr>
    </w:p>
    <w:p w:rsidR="00527326" w:rsidRPr="00D60DD1" w:rsidRDefault="00D60DD1" w:rsidP="00177906">
      <w:pPr>
        <w:bidi/>
        <w:spacing w:after="0" w:line="276" w:lineRule="auto"/>
        <w:ind w:firstLine="709"/>
        <w:jc w:val="both"/>
        <w:rPr>
          <w:rFonts w:ascii="Traditional Arabic" w:hAnsi="Traditional Arabic" w:cs="Traditional Arabic"/>
          <w:b/>
          <w:bCs/>
          <w:sz w:val="32"/>
          <w:szCs w:val="32"/>
          <w:rtl/>
          <w:lang w:eastAsia="fr-FR"/>
        </w:rPr>
      </w:pPr>
      <w:r>
        <w:rPr>
          <w:rFonts w:ascii="Traditional Arabic" w:hAnsi="Traditional Arabic" w:cs="Traditional Arabic" w:hint="cs"/>
          <w:b/>
          <w:bCs/>
          <w:sz w:val="32"/>
          <w:szCs w:val="32"/>
          <w:rtl/>
          <w:lang w:eastAsia="fr-FR" w:bidi="ar-DZ"/>
        </w:rPr>
        <w:t>2-</w:t>
      </w:r>
      <w:r w:rsidRPr="00D60DD1">
        <w:rPr>
          <w:rFonts w:ascii="Traditional Arabic" w:hAnsi="Traditional Arabic" w:cs="Traditional Arabic"/>
          <w:b/>
          <w:bCs/>
          <w:sz w:val="32"/>
          <w:szCs w:val="32"/>
          <w:rtl/>
          <w:lang w:eastAsia="fr-FR"/>
        </w:rPr>
        <w:t>دعم</w:t>
      </w:r>
      <w:r w:rsidR="00527326" w:rsidRPr="00D60DD1">
        <w:rPr>
          <w:rFonts w:ascii="Traditional Arabic" w:hAnsi="Traditional Arabic" w:cs="Traditional Arabic"/>
          <w:b/>
          <w:bCs/>
          <w:sz w:val="32"/>
          <w:szCs w:val="32"/>
          <w:rtl/>
          <w:lang w:eastAsia="fr-FR"/>
        </w:rPr>
        <w:t xml:space="preserve"> المشاريع الريادية الرقمية</w:t>
      </w:r>
    </w:p>
    <w:p w:rsidR="00527326" w:rsidRPr="00527326" w:rsidRDefault="00527326" w:rsidP="00B670F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تقديم حوافز مالية وضريبية للمشاريع الناشئة التي توظف التكنولوجيا بشكل مبتكر</w:t>
      </w:r>
      <w:r w:rsidRPr="00527326">
        <w:rPr>
          <w:rFonts w:ascii="Traditional Arabic" w:hAnsi="Traditional Arabic" w:cs="Traditional Arabic"/>
          <w:sz w:val="32"/>
          <w:szCs w:val="32"/>
          <w:lang w:eastAsia="fr-FR"/>
        </w:rPr>
        <w:t>.</w:t>
      </w:r>
    </w:p>
    <w:p w:rsidR="00527326" w:rsidRPr="00527326" w:rsidRDefault="00527326" w:rsidP="00B670F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إنشاء منصات وطنية لربط رواد الأعمال بالمستثمرين، وتوفير حاضنات رقمية</w:t>
      </w:r>
      <w:r w:rsidRPr="00527326">
        <w:rPr>
          <w:rFonts w:ascii="Traditional Arabic" w:hAnsi="Traditional Arabic" w:cs="Traditional Arabic"/>
          <w:sz w:val="32"/>
          <w:szCs w:val="32"/>
          <w:lang w:eastAsia="fr-FR"/>
        </w:rPr>
        <w:t>.</w:t>
      </w:r>
    </w:p>
    <w:p w:rsidR="00527326" w:rsidRPr="00D60DD1" w:rsidRDefault="00D60DD1" w:rsidP="00177906">
      <w:pPr>
        <w:bidi/>
        <w:spacing w:after="0" w:line="276" w:lineRule="auto"/>
        <w:ind w:firstLine="709"/>
        <w:jc w:val="both"/>
        <w:rPr>
          <w:rFonts w:ascii="Traditional Arabic" w:hAnsi="Traditional Arabic" w:cs="Traditional Arabic"/>
          <w:b/>
          <w:bCs/>
          <w:sz w:val="32"/>
          <w:szCs w:val="32"/>
          <w:rtl/>
          <w:lang w:eastAsia="fr-FR"/>
        </w:rPr>
      </w:pPr>
      <w:r>
        <w:rPr>
          <w:rFonts w:ascii="Traditional Arabic" w:hAnsi="Traditional Arabic" w:cs="Traditional Arabic" w:hint="cs"/>
          <w:sz w:val="32"/>
          <w:szCs w:val="32"/>
          <w:rtl/>
          <w:lang w:eastAsia="fr-FR"/>
        </w:rPr>
        <w:t>3</w:t>
      </w:r>
      <w:r w:rsidRPr="00D60DD1">
        <w:rPr>
          <w:rFonts w:ascii="Traditional Arabic" w:hAnsi="Traditional Arabic" w:cs="Traditional Arabic" w:hint="cs"/>
          <w:b/>
          <w:bCs/>
          <w:sz w:val="32"/>
          <w:szCs w:val="32"/>
          <w:rtl/>
          <w:lang w:eastAsia="fr-FR"/>
        </w:rPr>
        <w:t>-</w:t>
      </w:r>
      <w:r w:rsidR="00527326" w:rsidRPr="00D60DD1">
        <w:rPr>
          <w:rFonts w:ascii="Traditional Arabic" w:hAnsi="Traditional Arabic" w:cs="Traditional Arabic"/>
          <w:b/>
          <w:bCs/>
          <w:sz w:val="32"/>
          <w:szCs w:val="32"/>
          <w:lang w:eastAsia="fr-FR"/>
        </w:rPr>
        <w:t xml:space="preserve">. </w:t>
      </w:r>
      <w:r w:rsidR="00527326" w:rsidRPr="00D60DD1">
        <w:rPr>
          <w:rFonts w:ascii="Traditional Arabic" w:hAnsi="Traditional Arabic" w:cs="Traditional Arabic"/>
          <w:b/>
          <w:bCs/>
          <w:sz w:val="32"/>
          <w:szCs w:val="32"/>
          <w:rtl/>
          <w:lang w:eastAsia="fr-FR"/>
        </w:rPr>
        <w:t>تطوير البنية التحتية الرقمية</w:t>
      </w:r>
    </w:p>
    <w:p w:rsidR="00527326" w:rsidRPr="00527326" w:rsidRDefault="00527326" w:rsidP="00B670F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توسيع تغطية الإنترنت عالي السرعة</w:t>
      </w:r>
      <w:r w:rsidRPr="00527326">
        <w:rPr>
          <w:rFonts w:ascii="Traditional Arabic" w:hAnsi="Traditional Arabic" w:cs="Traditional Arabic"/>
          <w:sz w:val="32"/>
          <w:szCs w:val="32"/>
          <w:lang w:eastAsia="fr-FR"/>
        </w:rPr>
        <w:t>.</w:t>
      </w:r>
    </w:p>
    <w:p w:rsidR="00527326" w:rsidRPr="00527326" w:rsidRDefault="00527326" w:rsidP="00B670F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تحسين أمن المعلومات والتشريعات الرقمية لحماية حقوق رواد الأعمال والعملاء</w:t>
      </w:r>
      <w:r w:rsidRPr="00527326">
        <w:rPr>
          <w:rFonts w:ascii="Traditional Arabic" w:hAnsi="Traditional Arabic" w:cs="Traditional Arabic"/>
          <w:sz w:val="32"/>
          <w:szCs w:val="32"/>
          <w:lang w:eastAsia="fr-FR"/>
        </w:rPr>
        <w:t>.</w:t>
      </w:r>
    </w:p>
    <w:p w:rsidR="00527326" w:rsidRPr="00D60DD1" w:rsidRDefault="00D60DD1" w:rsidP="00177906">
      <w:pPr>
        <w:bidi/>
        <w:spacing w:after="0" w:line="276" w:lineRule="auto"/>
        <w:ind w:firstLine="709"/>
        <w:jc w:val="both"/>
        <w:rPr>
          <w:rFonts w:ascii="Traditional Arabic" w:hAnsi="Traditional Arabic" w:cs="Traditional Arabic"/>
          <w:b/>
          <w:bCs/>
          <w:sz w:val="32"/>
          <w:szCs w:val="32"/>
          <w:rtl/>
          <w:lang w:eastAsia="fr-FR"/>
        </w:rPr>
      </w:pPr>
      <w:r>
        <w:rPr>
          <w:rFonts w:ascii="Traditional Arabic" w:hAnsi="Traditional Arabic" w:cs="Traditional Arabic" w:hint="cs"/>
          <w:b/>
          <w:bCs/>
          <w:sz w:val="32"/>
          <w:szCs w:val="32"/>
          <w:rtl/>
          <w:lang w:eastAsia="fr-FR"/>
        </w:rPr>
        <w:t>4-</w:t>
      </w:r>
      <w:r w:rsidRPr="00D60DD1">
        <w:rPr>
          <w:rFonts w:ascii="Traditional Arabic" w:hAnsi="Traditional Arabic" w:cs="Traditional Arabic"/>
          <w:b/>
          <w:bCs/>
          <w:sz w:val="32"/>
          <w:szCs w:val="32"/>
          <w:rtl/>
          <w:lang w:eastAsia="fr-FR"/>
        </w:rPr>
        <w:t>تمكين</w:t>
      </w:r>
      <w:r w:rsidR="00527326" w:rsidRPr="00D60DD1">
        <w:rPr>
          <w:rFonts w:ascii="Traditional Arabic" w:hAnsi="Traditional Arabic" w:cs="Traditional Arabic"/>
          <w:b/>
          <w:bCs/>
          <w:sz w:val="32"/>
          <w:szCs w:val="32"/>
          <w:rtl/>
          <w:lang w:eastAsia="fr-FR"/>
        </w:rPr>
        <w:t xml:space="preserve"> الفئات الأقل تمثيلًا</w:t>
      </w:r>
    </w:p>
    <w:p w:rsidR="00527326" w:rsidRPr="00527326" w:rsidRDefault="00527326" w:rsidP="00B670F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تمكين النساء والشباب في المناطق الريفية من الوصول إلى أدوات التحول الرقمي</w:t>
      </w:r>
      <w:r w:rsidRPr="00527326">
        <w:rPr>
          <w:rFonts w:ascii="Traditional Arabic" w:hAnsi="Traditional Arabic" w:cs="Traditional Arabic"/>
          <w:sz w:val="32"/>
          <w:szCs w:val="32"/>
          <w:lang w:eastAsia="fr-FR"/>
        </w:rPr>
        <w:t>.</w:t>
      </w:r>
    </w:p>
    <w:p w:rsidR="00527326" w:rsidRPr="00527326" w:rsidRDefault="00527326" w:rsidP="00B670F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دعم مبادرات تدريبية تستهدف هذه الفئات لبناء قدراتهم التقنية والريادية</w:t>
      </w:r>
      <w:r w:rsidRPr="00527326">
        <w:rPr>
          <w:rFonts w:ascii="Traditional Arabic" w:hAnsi="Traditional Arabic" w:cs="Traditional Arabic"/>
          <w:sz w:val="32"/>
          <w:szCs w:val="32"/>
          <w:lang w:eastAsia="fr-FR"/>
        </w:rPr>
        <w:t>.</w:t>
      </w:r>
    </w:p>
    <w:p w:rsidR="00527326" w:rsidRPr="00D60DD1" w:rsidRDefault="00D60DD1" w:rsidP="00177906">
      <w:pPr>
        <w:bidi/>
        <w:spacing w:after="0" w:line="276" w:lineRule="auto"/>
        <w:ind w:firstLine="709"/>
        <w:jc w:val="both"/>
        <w:rPr>
          <w:rFonts w:ascii="Traditional Arabic" w:hAnsi="Traditional Arabic" w:cs="Traditional Arabic"/>
          <w:b/>
          <w:bCs/>
          <w:sz w:val="32"/>
          <w:szCs w:val="32"/>
          <w:rtl/>
          <w:lang w:eastAsia="fr-FR"/>
        </w:rPr>
      </w:pPr>
      <w:proofErr w:type="gramStart"/>
      <w:r>
        <w:rPr>
          <w:rFonts w:ascii="Traditional Arabic" w:hAnsi="Traditional Arabic" w:cs="Traditional Arabic" w:hint="cs"/>
          <w:b/>
          <w:bCs/>
          <w:sz w:val="32"/>
          <w:szCs w:val="32"/>
          <w:rtl/>
          <w:lang w:eastAsia="fr-FR"/>
        </w:rPr>
        <w:lastRenderedPageBreak/>
        <w:t>5-</w:t>
      </w:r>
      <w:r w:rsidR="00527326" w:rsidRPr="00D60DD1">
        <w:rPr>
          <w:rFonts w:ascii="Traditional Arabic" w:hAnsi="Traditional Arabic" w:cs="Traditional Arabic"/>
          <w:b/>
          <w:bCs/>
          <w:sz w:val="32"/>
          <w:szCs w:val="32"/>
          <w:lang w:eastAsia="fr-FR"/>
        </w:rPr>
        <w:t xml:space="preserve"> </w:t>
      </w:r>
      <w:r w:rsidR="00527326" w:rsidRPr="00D60DD1">
        <w:rPr>
          <w:rFonts w:ascii="Traditional Arabic" w:hAnsi="Traditional Arabic" w:cs="Traditional Arabic"/>
          <w:b/>
          <w:bCs/>
          <w:sz w:val="32"/>
          <w:szCs w:val="32"/>
          <w:rtl/>
          <w:lang w:eastAsia="fr-FR"/>
        </w:rPr>
        <w:t>تبنّي</w:t>
      </w:r>
      <w:proofErr w:type="gramEnd"/>
      <w:r w:rsidR="00527326" w:rsidRPr="00D60DD1">
        <w:rPr>
          <w:rFonts w:ascii="Traditional Arabic" w:hAnsi="Traditional Arabic" w:cs="Traditional Arabic"/>
          <w:b/>
          <w:bCs/>
          <w:sz w:val="32"/>
          <w:szCs w:val="32"/>
          <w:rtl/>
          <w:lang w:eastAsia="fr-FR"/>
        </w:rPr>
        <w:t xml:space="preserve"> سياسات حكومية مرنة ومبتكرة</w:t>
      </w:r>
    </w:p>
    <w:p w:rsidR="00527326" w:rsidRPr="00527326" w:rsidRDefault="00527326" w:rsidP="00B670F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تحديث الأنظمة القانونية لتواكب تطور نماذج الأعمال الرقمية</w:t>
      </w:r>
      <w:r w:rsidRPr="00527326">
        <w:rPr>
          <w:rFonts w:ascii="Traditional Arabic" w:hAnsi="Traditional Arabic" w:cs="Traditional Arabic"/>
          <w:sz w:val="32"/>
          <w:szCs w:val="32"/>
          <w:lang w:eastAsia="fr-FR"/>
        </w:rPr>
        <w:t>.</w:t>
      </w:r>
    </w:p>
    <w:p w:rsidR="00527326" w:rsidRDefault="00527326" w:rsidP="00177906">
      <w:pPr>
        <w:bidi/>
        <w:spacing w:after="0" w:line="276" w:lineRule="auto"/>
        <w:ind w:firstLine="709"/>
        <w:jc w:val="both"/>
        <w:rPr>
          <w:rFonts w:ascii="Traditional Arabic" w:hAnsi="Traditional Arabic" w:cs="Traditional Arabic"/>
          <w:sz w:val="32"/>
          <w:szCs w:val="32"/>
          <w:rtl/>
          <w:lang w:eastAsia="fr-FR"/>
        </w:rPr>
      </w:pPr>
      <w:r w:rsidRPr="00527326">
        <w:rPr>
          <w:rFonts w:ascii="Traditional Arabic" w:hAnsi="Traditional Arabic" w:cs="Traditional Arabic"/>
          <w:sz w:val="32"/>
          <w:szCs w:val="32"/>
          <w:rtl/>
          <w:lang w:eastAsia="fr-FR"/>
        </w:rPr>
        <w:t>تسريع إجراءات تسجيل وترخيص الشركات الناشئة الرقمية</w:t>
      </w:r>
      <w:r w:rsidRPr="00527326">
        <w:rPr>
          <w:rFonts w:ascii="Traditional Arabic" w:hAnsi="Traditional Arabic" w:cs="Traditional Arabic"/>
          <w:sz w:val="32"/>
          <w:szCs w:val="32"/>
          <w:lang w:eastAsia="fr-FR"/>
        </w:rPr>
        <w:t>.</w:t>
      </w:r>
    </w:p>
    <w:sdt>
      <w:sdtPr>
        <w:id w:val="773900791"/>
        <w:docPartObj>
          <w:docPartGallery w:val="Bibliographies"/>
          <w:docPartUnique/>
        </w:docPartObj>
      </w:sdtPr>
      <w:sdtEndPr>
        <w:rPr>
          <w:rFonts w:asciiTheme="minorHAnsi" w:eastAsiaTheme="minorHAnsi" w:hAnsiTheme="minorHAnsi" w:cstheme="minorBidi"/>
          <w:color w:val="auto"/>
          <w:sz w:val="22"/>
          <w:szCs w:val="22"/>
          <w:rtl/>
          <w:lang w:eastAsia="en-US"/>
        </w:rPr>
      </w:sdtEndPr>
      <w:sdtContent>
        <w:p w:rsidR="00DC604B" w:rsidRDefault="00DC604B" w:rsidP="00DC604B">
          <w:pPr>
            <w:pStyle w:val="Titre1"/>
            <w:jc w:val="right"/>
          </w:pPr>
          <w:r w:rsidRPr="00DC604B">
            <w:rPr>
              <w:rFonts w:ascii="Traditional Arabic" w:hAnsi="Traditional Arabic" w:cs="Traditional Arabic"/>
              <w:b/>
              <w:bCs/>
              <w:color w:val="auto"/>
              <w:rtl/>
            </w:rPr>
            <w:t>المراجع</w:t>
          </w:r>
          <w:r>
            <w:rPr>
              <w:rFonts w:hint="cs"/>
              <w:rtl/>
            </w:rPr>
            <w:t>:</w:t>
          </w:r>
        </w:p>
        <w:sdt>
          <w:sdtPr>
            <w:rPr>
              <w:rtl/>
            </w:rPr>
            <w:id w:val="111145805"/>
            <w:bibliography/>
          </w:sdtPr>
          <w:sdtContent>
            <w:p w:rsidR="00DC604B" w:rsidRDefault="00DC604B" w:rsidP="00DC604B">
              <w:pPr>
                <w:pStyle w:val="Bibliographie"/>
                <w:bidi/>
                <w:ind w:left="720" w:hanging="720"/>
                <w:rPr>
                  <w:noProof/>
                  <w:sz w:val="24"/>
                  <w:szCs w:val="24"/>
                </w:rPr>
              </w:pPr>
              <w:r>
                <w:fldChar w:fldCharType="begin"/>
              </w:r>
              <w:r>
                <w:instrText>BIBLIOGRAPHY</w:instrText>
              </w:r>
              <w:r>
                <w:fldChar w:fldCharType="separate"/>
              </w:r>
              <w:r>
                <w:rPr>
                  <w:noProof/>
                </w:rPr>
                <w:t>(s.d.).</w:t>
              </w:r>
            </w:p>
            <w:p w:rsidR="00DC604B" w:rsidRDefault="00DC604B" w:rsidP="00DC604B">
              <w:pPr>
                <w:pStyle w:val="Bibliographie"/>
                <w:bidi/>
                <w:ind w:left="720" w:hanging="720"/>
                <w:rPr>
                  <w:noProof/>
                </w:rPr>
              </w:pPr>
              <w:r>
                <w:rPr>
                  <w:noProof/>
                </w:rPr>
                <w:t xml:space="preserve">(Hisrich, &amp; al. (2017). </w:t>
              </w:r>
              <w:r>
                <w:rPr>
                  <w:i/>
                  <w:iCs/>
                  <w:noProof/>
                </w:rPr>
                <w:t>Entrepreneurship (10th ed.).</w:t>
              </w:r>
              <w:r>
                <w:rPr>
                  <w:noProof/>
                </w:rPr>
                <w:t xml:space="preserve"> . McGraw-Hill Education.</w:t>
              </w:r>
            </w:p>
            <w:p w:rsidR="00DC604B" w:rsidRDefault="00DC604B" w:rsidP="00DC604B">
              <w:pPr>
                <w:pStyle w:val="Bibliographie"/>
                <w:bidi/>
                <w:ind w:left="720" w:hanging="720"/>
                <w:rPr>
                  <w:noProof/>
                </w:rPr>
              </w:pPr>
              <w:r>
                <w:rPr>
                  <w:noProof/>
                </w:rPr>
                <w:t xml:space="preserve">(Intrapreneurship) (Kuratko &amp; Audretsch. (2009). </w:t>
              </w:r>
              <w:r>
                <w:rPr>
                  <w:i/>
                  <w:iCs/>
                  <w:noProof/>
                </w:rPr>
                <w:t>Strategic entrepreneurship: Exploring different perspectives of an emerging concept. Entrepreneurship Theory and Practice</w:t>
              </w:r>
              <w:r>
                <w:rPr>
                  <w:noProof/>
                </w:rPr>
                <w:t xml:space="preserve"> (Vol. 33(1)).</w:t>
              </w:r>
            </w:p>
            <w:p w:rsidR="00DC604B" w:rsidRDefault="00DC604B" w:rsidP="00DC604B">
              <w:pPr>
                <w:pStyle w:val="Bibliographie"/>
                <w:bidi/>
                <w:ind w:left="720" w:hanging="720"/>
                <w:rPr>
                  <w:noProof/>
                </w:rPr>
              </w:pPr>
              <w:r>
                <w:rPr>
                  <w:noProof/>
                </w:rPr>
                <w:t>Alian, F. (2003). Le métier de créateur d’entreprise. 18. paris: les éditiond d'organisations.</w:t>
              </w:r>
            </w:p>
            <w:p w:rsidR="00DC604B" w:rsidRDefault="00DC604B" w:rsidP="00DC604B">
              <w:pPr>
                <w:pStyle w:val="Bibliographie"/>
                <w:bidi/>
                <w:ind w:left="720" w:hanging="720"/>
                <w:rPr>
                  <w:noProof/>
                </w:rPr>
              </w:pPr>
              <w:r>
                <w:rPr>
                  <w:noProof/>
                </w:rPr>
                <w:t xml:space="preserve">Botsman, R. a. (2010). </w:t>
              </w:r>
              <w:r>
                <w:rPr>
                  <w:i/>
                  <w:iCs/>
                  <w:noProof/>
                </w:rPr>
                <w:t>What’s Mine Is Yours: The Rise of Collaborative Consumption. Harper Business,</w:t>
              </w:r>
              <w:r>
                <w:rPr>
                  <w:noProof/>
                </w:rPr>
                <w:t>. New York.</w:t>
              </w:r>
            </w:p>
            <w:p w:rsidR="00DC604B" w:rsidRDefault="00DC604B" w:rsidP="00DC604B">
              <w:pPr>
                <w:pStyle w:val="Bibliographie"/>
                <w:bidi/>
                <w:ind w:left="720" w:hanging="720"/>
                <w:rPr>
                  <w:noProof/>
                </w:rPr>
              </w:pPr>
              <w:r>
                <w:rPr>
                  <w:noProof/>
                </w:rPr>
                <w:t xml:space="preserve">Bughin, J. C. (2018). </w:t>
              </w:r>
              <w:r>
                <w:rPr>
                  <w:i/>
                  <w:iCs/>
                  <w:noProof/>
                </w:rPr>
                <w:t>• Why digital strategies fail. McKinsey Quarterly.</w:t>
              </w:r>
              <w:r>
                <w:rPr>
                  <w:noProof/>
                </w:rPr>
                <w:t xml:space="preserve"> </w:t>
              </w:r>
            </w:p>
            <w:p w:rsidR="00DC604B" w:rsidRDefault="00DC604B" w:rsidP="00DC604B">
              <w:pPr>
                <w:pStyle w:val="Bibliographie"/>
                <w:bidi/>
                <w:ind w:left="720" w:hanging="720"/>
                <w:rPr>
                  <w:noProof/>
                </w:rPr>
              </w:pPr>
              <w:r>
                <w:rPr>
                  <w:noProof/>
                </w:rPr>
                <w:t xml:space="preserve">Drucker.p. (1985). </w:t>
              </w:r>
              <w:r>
                <w:rPr>
                  <w:i/>
                  <w:iCs/>
                  <w:noProof/>
                </w:rPr>
                <w:t>Innovation and Entrepreneurship. Harper &amp; Row.</w:t>
              </w:r>
              <w:r>
                <w:rPr>
                  <w:noProof/>
                </w:rPr>
                <w:t xml:space="preserve"> </w:t>
              </w:r>
            </w:p>
            <w:p w:rsidR="00DC604B" w:rsidRDefault="00DC604B" w:rsidP="00DC604B">
              <w:pPr>
                <w:pStyle w:val="Bibliographie"/>
                <w:bidi/>
                <w:ind w:left="720" w:hanging="720"/>
                <w:rPr>
                  <w:noProof/>
                </w:rPr>
              </w:pPr>
              <w:r>
                <w:rPr>
                  <w:noProof/>
                </w:rPr>
                <w:t xml:space="preserve">GEM.(2021). (s.d.). </w:t>
              </w:r>
              <w:r>
                <w:rPr>
                  <w:i/>
                  <w:iCs/>
                  <w:noProof/>
                </w:rPr>
                <w:t>. Global Entrepreneurship Monitor 2020/2021 Global Report.</w:t>
              </w:r>
              <w:r>
                <w:rPr>
                  <w:noProof/>
                </w:rPr>
                <w:t xml:space="preserve"> </w:t>
              </w:r>
            </w:p>
            <w:p w:rsidR="00DC604B" w:rsidRDefault="00DC604B" w:rsidP="00DC604B">
              <w:pPr>
                <w:pStyle w:val="Bibliographie"/>
                <w:bidi/>
                <w:ind w:left="720" w:hanging="720"/>
                <w:rPr>
                  <w:noProof/>
                </w:rPr>
              </w:pPr>
              <w:r>
                <w:rPr>
                  <w:noProof/>
                </w:rPr>
                <w:t xml:space="preserve">Kraus, S. P. (2019). </w:t>
              </w:r>
              <w:r>
                <w:rPr>
                  <w:i/>
                  <w:iCs/>
                  <w:noProof/>
                </w:rPr>
                <w:t>Digital entrepreneurship: A research agenda on new business models for the twenty-first century., 25(2)</w:t>
              </w:r>
              <w:r>
                <w:rPr>
                  <w:noProof/>
                </w:rPr>
                <w:t>, , 353–375. International Journal of Entrepreneurial Behavior &amp; Research,.</w:t>
              </w:r>
            </w:p>
            <w:p w:rsidR="00DC604B" w:rsidRDefault="00DC604B" w:rsidP="00DC604B">
              <w:pPr>
                <w:pStyle w:val="Bibliographie"/>
                <w:bidi/>
                <w:ind w:left="720" w:hanging="720"/>
                <w:rPr>
                  <w:noProof/>
                </w:rPr>
              </w:pPr>
              <w:r>
                <w:rPr>
                  <w:noProof/>
                </w:rPr>
                <w:t>Krueger, (. &amp;. (2016). Disruptive Change in the Taxi Business: The Case of Uber. American Economic Review 106 (5): 177–82.</w:t>
              </w:r>
            </w:p>
            <w:p w:rsidR="00DC604B" w:rsidRDefault="00DC604B" w:rsidP="00DC604B">
              <w:pPr>
                <w:pStyle w:val="Bibliographie"/>
                <w:bidi/>
                <w:ind w:left="720" w:hanging="720"/>
                <w:rPr>
                  <w:noProof/>
                </w:rPr>
              </w:pPr>
              <w:r>
                <w:rPr>
                  <w:noProof/>
                </w:rPr>
                <w:t xml:space="preserve">Liu, Y. C. (2022). </w:t>
              </w:r>
              <w:r>
                <w:rPr>
                  <w:i/>
                  <w:iCs/>
                  <w:noProof/>
                </w:rPr>
                <w:t>• Digital transformation and entrepreneurial innovation: A systematic review. , https://doi.org/10.1016/j.jbusres.2021.10.054( 139)</w:t>
              </w:r>
              <w:r>
                <w:rPr>
                  <w:noProof/>
                </w:rPr>
                <w:t>, 1225–1236. Journal of Business Research,.</w:t>
              </w:r>
            </w:p>
            <w:p w:rsidR="00DC604B" w:rsidRDefault="00DC604B" w:rsidP="00DC604B">
              <w:pPr>
                <w:pStyle w:val="Bibliographie"/>
                <w:bidi/>
                <w:ind w:left="720" w:hanging="720"/>
                <w:rPr>
                  <w:noProof/>
                </w:rPr>
              </w:pPr>
              <w:r>
                <w:rPr>
                  <w:noProof/>
                </w:rPr>
                <w:t xml:space="preserve">Nambisan, S. (2017). </w:t>
              </w:r>
              <w:r>
                <w:rPr>
                  <w:i/>
                  <w:iCs/>
                  <w:noProof/>
                </w:rPr>
                <w:t>. Digital entrepreneurship: Toward a digital technology perspective of entrepreneurship.,https://doi.org/10.1111/etap.12254, 41(6)</w:t>
              </w:r>
              <w:r>
                <w:rPr>
                  <w:noProof/>
                </w:rPr>
                <w:t>, 1029–1055. . Entrepreneurship Theory and Practice,.</w:t>
              </w:r>
            </w:p>
            <w:p w:rsidR="00DC604B" w:rsidRDefault="00DC604B" w:rsidP="00DC604B">
              <w:pPr>
                <w:pStyle w:val="Bibliographie"/>
                <w:bidi/>
                <w:ind w:left="720" w:hanging="720"/>
                <w:rPr>
                  <w:noProof/>
                </w:rPr>
              </w:pPr>
              <w:r>
                <w:rPr>
                  <w:noProof/>
                </w:rPr>
                <w:t xml:space="preserve">Pitark. (2007). Incubation to University Business Incubator Management. </w:t>
              </w:r>
              <w:r>
                <w:rPr>
                  <w:i/>
                  <w:iCs/>
                  <w:noProof/>
                </w:rPr>
                <w:t>dévellopement and furure challenge of business incubators in thailand</w:t>
              </w:r>
              <w:r>
                <w:rPr>
                  <w:noProof/>
                </w:rPr>
                <w:t>.</w:t>
              </w:r>
            </w:p>
            <w:p w:rsidR="00DC604B" w:rsidRDefault="00DC604B" w:rsidP="00DC604B">
              <w:pPr>
                <w:pStyle w:val="Bibliographie"/>
                <w:bidi/>
                <w:ind w:left="720" w:hanging="720"/>
                <w:rPr>
                  <w:noProof/>
                </w:rPr>
              </w:pPr>
              <w:r>
                <w:rPr>
                  <w:noProof/>
                </w:rPr>
                <w:t xml:space="preserve">Tomarzky, &amp; L, a. &amp;. (2002). </w:t>
              </w:r>
              <w:r>
                <w:rPr>
                  <w:i/>
                  <w:iCs/>
                  <w:noProof/>
                </w:rPr>
                <w:t>). A National Benchmark ING Analysais of Technology</w:t>
              </w:r>
              <w:r>
                <w:rPr>
                  <w:noProof/>
                </w:rPr>
                <w:t>. the business incubation association.</w:t>
              </w:r>
            </w:p>
            <w:p w:rsidR="00DC604B" w:rsidRDefault="00DC604B" w:rsidP="00DC604B">
              <w:pPr>
                <w:pStyle w:val="Bibliographie"/>
                <w:bidi/>
                <w:ind w:left="720" w:hanging="720"/>
                <w:rPr>
                  <w:noProof/>
                </w:rPr>
              </w:pPr>
              <w:r>
                <w:rPr>
                  <w:noProof/>
                </w:rPr>
                <w:t xml:space="preserve">Westerman, G. B. ((2014)). </w:t>
              </w:r>
              <w:r>
                <w:rPr>
                  <w:i/>
                  <w:iCs/>
                  <w:noProof/>
                </w:rPr>
                <w:t>• . Leading Digital: Turning Technology into Business Transformation..</w:t>
              </w:r>
              <w:r>
                <w:rPr>
                  <w:noProof/>
                </w:rPr>
                <w:t xml:space="preserve"> Harvard Business Review Press.</w:t>
              </w:r>
            </w:p>
            <w:p w:rsidR="00DC604B" w:rsidRDefault="00DC604B" w:rsidP="00DC604B">
              <w:pPr>
                <w:pStyle w:val="Bibliographie"/>
                <w:bidi/>
                <w:ind w:left="720" w:hanging="720"/>
                <w:jc w:val="right"/>
                <w:rPr>
                  <w:noProof/>
                </w:rPr>
              </w:pPr>
              <w:r>
                <w:rPr>
                  <w:rFonts w:hint="cs"/>
                  <w:noProof/>
                  <w:rtl/>
                </w:rPr>
                <w:t>-</w:t>
              </w:r>
              <w:r>
                <w:rPr>
                  <w:noProof/>
                  <w:rtl/>
                </w:rPr>
                <w:t>أحمد</w:t>
              </w:r>
              <w:r>
                <w:rPr>
                  <w:noProof/>
                </w:rPr>
                <w:t xml:space="preserve">, </w:t>
              </w:r>
              <w:r>
                <w:rPr>
                  <w:noProof/>
                  <w:rtl/>
                </w:rPr>
                <w:t>أ</w:t>
              </w:r>
              <w:r>
                <w:rPr>
                  <w:noProof/>
                </w:rPr>
                <w:t xml:space="preserve">., &amp; </w:t>
              </w:r>
              <w:r>
                <w:rPr>
                  <w:noProof/>
                  <w:rtl/>
                </w:rPr>
                <w:t>نهار العزام</w:t>
              </w:r>
              <w:r>
                <w:rPr>
                  <w:noProof/>
                </w:rPr>
                <w:t xml:space="preserve">. (2010). </w:t>
              </w:r>
              <w:r>
                <w:rPr>
                  <w:noProof/>
                  <w:rtl/>
                </w:rPr>
                <w:t>تأثير استخدام حاضنات الأعمال في إنجاح المشاريع الريادية في الأرد</w:t>
              </w:r>
              <w:r>
                <w:rPr>
                  <w:noProof/>
                </w:rPr>
                <w:t xml:space="preserve">. </w:t>
              </w:r>
              <w:r>
                <w:rPr>
                  <w:noProof/>
                  <w:rtl/>
                </w:rPr>
                <w:t xml:space="preserve">مجلة الإدارة والإقتصاد </w:t>
              </w:r>
              <w:r>
                <w:rPr>
                  <w:noProof/>
                </w:rPr>
                <w:t>.</w:t>
              </w:r>
            </w:p>
            <w:p w:rsidR="00DC604B" w:rsidRDefault="00DC604B" w:rsidP="00DC604B">
              <w:pPr>
                <w:pStyle w:val="Bibliographie"/>
                <w:bidi/>
                <w:ind w:left="720" w:hanging="720"/>
                <w:rPr>
                  <w:noProof/>
                </w:rPr>
              </w:pPr>
              <w:r>
                <w:rPr>
                  <w:rFonts w:hint="cs"/>
                  <w:noProof/>
                  <w:rtl/>
                </w:rPr>
                <w:t>-</w:t>
              </w:r>
              <w:r>
                <w:rPr>
                  <w:noProof/>
                  <w:rtl/>
                </w:rPr>
                <w:t>أحمد</w:t>
              </w:r>
              <w:r>
                <w:rPr>
                  <w:noProof/>
                </w:rPr>
                <w:t xml:space="preserve">, </w:t>
              </w:r>
              <w:r>
                <w:rPr>
                  <w:noProof/>
                  <w:rtl/>
                </w:rPr>
                <w:t>م</w:t>
              </w:r>
              <w:r>
                <w:rPr>
                  <w:noProof/>
                </w:rPr>
                <w:t xml:space="preserve">., &amp; </w:t>
              </w:r>
              <w:r>
                <w:rPr>
                  <w:noProof/>
                  <w:rtl/>
                </w:rPr>
                <w:t>دريس</w:t>
              </w:r>
              <w:r>
                <w:rPr>
                  <w:noProof/>
                </w:rPr>
                <w:t xml:space="preserve">, </w:t>
              </w:r>
              <w:r>
                <w:rPr>
                  <w:noProof/>
                  <w:rtl/>
                </w:rPr>
                <w:t>ن</w:t>
              </w:r>
              <w:r>
                <w:rPr>
                  <w:noProof/>
                </w:rPr>
                <w:t xml:space="preserve">. (2016, 06). </w:t>
              </w:r>
              <w:r>
                <w:rPr>
                  <w:noProof/>
                  <w:rtl/>
                </w:rPr>
                <w:t>الخلفية الاجتماعية للمرأة المقاولة في الجزائر</w:t>
              </w:r>
              <w:r>
                <w:rPr>
                  <w:noProof/>
                </w:rPr>
                <w:t xml:space="preserve">. </w:t>
              </w:r>
              <w:r>
                <w:rPr>
                  <w:i/>
                  <w:iCs/>
                  <w:noProof/>
                </w:rPr>
                <w:t>(20)</w:t>
              </w:r>
              <w:r>
                <w:rPr>
                  <w:noProof/>
                </w:rPr>
                <w:t xml:space="preserve">, 44. </w:t>
              </w:r>
              <w:r>
                <w:rPr>
                  <w:noProof/>
                  <w:rtl/>
                </w:rPr>
                <w:t>مجلة معارف</w:t>
              </w:r>
              <w:r>
                <w:rPr>
                  <w:noProof/>
                </w:rPr>
                <w:t>.</w:t>
              </w:r>
            </w:p>
            <w:p w:rsidR="00DC604B" w:rsidRDefault="00DC604B" w:rsidP="00DC604B">
              <w:pPr>
                <w:pStyle w:val="Bibliographie"/>
                <w:bidi/>
                <w:ind w:left="720" w:hanging="720"/>
                <w:rPr>
                  <w:noProof/>
                </w:rPr>
              </w:pPr>
              <w:r>
                <w:rPr>
                  <w:rFonts w:hint="cs"/>
                  <w:noProof/>
                  <w:rtl/>
                </w:rPr>
                <w:t>-</w:t>
              </w:r>
              <w:r>
                <w:rPr>
                  <w:noProof/>
                  <w:rtl/>
                </w:rPr>
                <w:t>الجبوري،م</w:t>
              </w:r>
              <w:r>
                <w:rPr>
                  <w:noProof/>
                </w:rPr>
                <w:t xml:space="preserve">. (2021). </w:t>
              </w:r>
              <w:r>
                <w:rPr>
                  <w:i/>
                  <w:iCs/>
                  <w:noProof/>
                </w:rPr>
                <w:t xml:space="preserve">• </w:t>
              </w:r>
              <w:r>
                <w:rPr>
                  <w:i/>
                  <w:iCs/>
                  <w:noProof/>
                  <w:rtl/>
                </w:rPr>
                <w:t>ريادة الأعمال الرقمية في العالم العربي</w:t>
              </w:r>
              <w:r>
                <w:rPr>
                  <w:i/>
                  <w:iCs/>
                  <w:noProof/>
                </w:rPr>
                <w:t xml:space="preserve">: </w:t>
              </w:r>
              <w:r>
                <w:rPr>
                  <w:i/>
                  <w:iCs/>
                  <w:noProof/>
                  <w:rtl/>
                </w:rPr>
                <w:t>التحديات والفرص</w:t>
              </w:r>
              <w:r>
                <w:rPr>
                  <w:i/>
                  <w:iCs/>
                  <w:noProof/>
                </w:rPr>
                <w:t>., 7(1)</w:t>
              </w:r>
              <w:r>
                <w:rPr>
                  <w:i/>
                  <w:iCs/>
                  <w:noProof/>
                  <w:rtl/>
                </w:rPr>
                <w:t xml:space="preserve">، </w:t>
              </w:r>
              <w:r>
                <w:rPr>
                  <w:noProof/>
                </w:rPr>
                <w:t xml:space="preserve">, 45–60. </w:t>
              </w:r>
              <w:r>
                <w:rPr>
                  <w:noProof/>
                  <w:rtl/>
                </w:rPr>
                <w:t>مجلة التطوير الاقتصادي،</w:t>
              </w:r>
              <w:r>
                <w:rPr>
                  <w:noProof/>
                </w:rPr>
                <w:t>.</w:t>
              </w:r>
            </w:p>
            <w:p w:rsidR="00DC604B" w:rsidRDefault="00DC604B" w:rsidP="00DC604B">
              <w:pPr>
                <w:pStyle w:val="Bibliographie"/>
                <w:bidi/>
                <w:ind w:left="720" w:hanging="720"/>
                <w:rPr>
                  <w:noProof/>
                </w:rPr>
              </w:pPr>
              <w:r>
                <w:rPr>
                  <w:rFonts w:hint="cs"/>
                  <w:noProof/>
                  <w:rtl/>
                </w:rPr>
                <w:lastRenderedPageBreak/>
                <w:t>-</w:t>
              </w:r>
              <w:r>
                <w:rPr>
                  <w:noProof/>
                  <w:rtl/>
                </w:rPr>
                <w:t>الحموري</w:t>
              </w:r>
              <w:r>
                <w:rPr>
                  <w:noProof/>
                </w:rPr>
                <w:t xml:space="preserve">, </w:t>
              </w:r>
              <w:r>
                <w:rPr>
                  <w:noProof/>
                  <w:rtl/>
                </w:rPr>
                <w:t>أ</w:t>
              </w:r>
              <w:r>
                <w:rPr>
                  <w:noProof/>
                </w:rPr>
                <w:t xml:space="preserve">. </w:t>
              </w:r>
              <w:r>
                <w:rPr>
                  <w:noProof/>
                  <w:rtl/>
                </w:rPr>
                <w:t>م</w:t>
              </w:r>
              <w:r>
                <w:rPr>
                  <w:noProof/>
                </w:rPr>
                <w:t xml:space="preserve">. (2015). </w:t>
              </w:r>
              <w:r>
                <w:rPr>
                  <w:noProof/>
                  <w:rtl/>
                </w:rPr>
                <w:t>دور حاضنات الأعمال بجامعات المملكة العربية السعودية في تنمية الموارد البشرية من وجهة نظر المستفيدين منها</w:t>
              </w:r>
              <w:r>
                <w:rPr>
                  <w:noProof/>
                </w:rPr>
                <w:t xml:space="preserve">. </w:t>
              </w:r>
              <w:r>
                <w:rPr>
                  <w:noProof/>
                  <w:rtl/>
                </w:rPr>
                <w:t>مجلة كلية التربية</w:t>
              </w:r>
              <w:r>
                <w:rPr>
                  <w:noProof/>
                </w:rPr>
                <w:t>.</w:t>
              </w:r>
            </w:p>
            <w:p w:rsidR="00DC604B" w:rsidRDefault="00DC604B" w:rsidP="00DC604B">
              <w:pPr>
                <w:pStyle w:val="Bibliographie"/>
                <w:bidi/>
                <w:ind w:left="720" w:hanging="720"/>
                <w:rPr>
                  <w:noProof/>
                </w:rPr>
              </w:pPr>
              <w:r>
                <w:rPr>
                  <w:rFonts w:hint="cs"/>
                  <w:noProof/>
                  <w:rtl/>
                </w:rPr>
                <w:t>-</w:t>
              </w:r>
              <w:r>
                <w:rPr>
                  <w:noProof/>
                  <w:rtl/>
                </w:rPr>
                <w:t>الحناوي</w:t>
              </w:r>
              <w:r>
                <w:rPr>
                  <w:noProof/>
                </w:rPr>
                <w:t xml:space="preserve">, </w:t>
              </w:r>
              <w:r>
                <w:rPr>
                  <w:noProof/>
                  <w:rtl/>
                </w:rPr>
                <w:t>م</w:t>
              </w:r>
              <w:r>
                <w:rPr>
                  <w:noProof/>
                </w:rPr>
                <w:t xml:space="preserve">. </w:t>
              </w:r>
              <w:r>
                <w:rPr>
                  <w:noProof/>
                  <w:rtl/>
                </w:rPr>
                <w:t>ص</w:t>
              </w:r>
              <w:r>
                <w:rPr>
                  <w:noProof/>
                </w:rPr>
                <w:t xml:space="preserve">., &amp; </w:t>
              </w:r>
              <w:r>
                <w:rPr>
                  <w:noProof/>
                  <w:rtl/>
                </w:rPr>
                <w:t>أخرون</w:t>
              </w:r>
              <w:r>
                <w:rPr>
                  <w:noProof/>
                </w:rPr>
                <w:t xml:space="preserve">. (2001). </w:t>
              </w:r>
              <w:r>
                <w:rPr>
                  <w:noProof/>
                  <w:rtl/>
                </w:rPr>
                <w:t>حاضنات الأعمال</w:t>
              </w:r>
              <w:r>
                <w:rPr>
                  <w:noProof/>
                </w:rPr>
                <w:t xml:space="preserve">. </w:t>
              </w:r>
              <w:r>
                <w:rPr>
                  <w:noProof/>
                  <w:rtl/>
                </w:rPr>
                <w:t>مصر</w:t>
              </w:r>
              <w:r>
                <w:rPr>
                  <w:noProof/>
                </w:rPr>
                <w:t xml:space="preserve">: </w:t>
              </w:r>
              <w:r>
                <w:rPr>
                  <w:noProof/>
                  <w:rtl/>
                </w:rPr>
                <w:t>الدار الجامعة</w:t>
              </w:r>
              <w:r>
                <w:rPr>
                  <w:noProof/>
                </w:rPr>
                <w:t xml:space="preserve">- </w:t>
              </w:r>
              <w:r>
                <w:rPr>
                  <w:noProof/>
                  <w:rtl/>
                </w:rPr>
                <w:t>كلية التجارة</w:t>
              </w:r>
              <w:r>
                <w:rPr>
                  <w:noProof/>
                </w:rPr>
                <w:t>-</w:t>
              </w:r>
              <w:r>
                <w:rPr>
                  <w:noProof/>
                  <w:rtl/>
                </w:rPr>
                <w:t>جامعة الإسكندرية</w:t>
              </w:r>
              <w:r>
                <w:rPr>
                  <w:noProof/>
                </w:rPr>
                <w:t>.</w:t>
              </w:r>
            </w:p>
            <w:p w:rsidR="00DC604B" w:rsidRDefault="00DC604B" w:rsidP="00DC604B">
              <w:pPr>
                <w:pStyle w:val="Bibliographie"/>
                <w:bidi/>
                <w:ind w:left="720" w:hanging="720"/>
                <w:rPr>
                  <w:noProof/>
                </w:rPr>
              </w:pPr>
              <w:r>
                <w:rPr>
                  <w:rFonts w:hint="cs"/>
                  <w:noProof/>
                  <w:rtl/>
                </w:rPr>
                <w:t>-</w:t>
              </w:r>
              <w:r>
                <w:rPr>
                  <w:noProof/>
                  <w:rtl/>
                </w:rPr>
                <w:t>الخطيب،س</w:t>
              </w:r>
              <w:r>
                <w:rPr>
                  <w:noProof/>
                </w:rPr>
                <w:t xml:space="preserve">. (2021). • </w:t>
              </w:r>
              <w:r>
                <w:rPr>
                  <w:noProof/>
                  <w:rtl/>
                </w:rPr>
                <w:t>التحول الرقمي في الإدارة الحكومية</w:t>
              </w:r>
              <w:r>
                <w:rPr>
                  <w:noProof/>
                </w:rPr>
                <w:t xml:space="preserve">: </w:t>
              </w:r>
              <w:r>
                <w:rPr>
                  <w:noProof/>
                  <w:rtl/>
                </w:rPr>
                <w:t>دراسة تحليلية</w:t>
              </w:r>
              <w:r>
                <w:rPr>
                  <w:noProof/>
                </w:rPr>
                <w:t xml:space="preserve">. </w:t>
              </w:r>
              <w:r>
                <w:rPr>
                  <w:noProof/>
                  <w:rtl/>
                </w:rPr>
                <w:t>المجلة العربية لتكنولوجيا المعلومات،</w:t>
              </w:r>
              <w:r>
                <w:rPr>
                  <w:noProof/>
                </w:rPr>
                <w:t xml:space="preserve">. </w:t>
              </w:r>
              <w:r>
                <w:rPr>
                  <w:i/>
                  <w:iCs/>
                  <w:noProof/>
                </w:rPr>
                <w:t>13(2)</w:t>
              </w:r>
              <w:r>
                <w:rPr>
                  <w:i/>
                  <w:iCs/>
                  <w:noProof/>
                  <w:rtl/>
                </w:rPr>
                <w:t>،</w:t>
              </w:r>
              <w:r>
                <w:rPr>
                  <w:noProof/>
                </w:rPr>
                <w:t>, 55–72.</w:t>
              </w:r>
            </w:p>
            <w:p w:rsidR="00DC604B" w:rsidRDefault="00DC604B" w:rsidP="00DC604B">
              <w:pPr>
                <w:pStyle w:val="Bibliographie"/>
                <w:bidi/>
                <w:ind w:left="720" w:hanging="720"/>
                <w:rPr>
                  <w:noProof/>
                </w:rPr>
              </w:pPr>
              <w:r>
                <w:rPr>
                  <w:rFonts w:hint="cs"/>
                  <w:noProof/>
                  <w:rtl/>
                </w:rPr>
                <w:t>-</w:t>
              </w:r>
              <w:r>
                <w:rPr>
                  <w:noProof/>
                  <w:rtl/>
                </w:rPr>
                <w:t>الزهراء</w:t>
              </w:r>
              <w:r>
                <w:rPr>
                  <w:noProof/>
                </w:rPr>
                <w:t xml:space="preserve">, </w:t>
              </w:r>
              <w:r>
                <w:rPr>
                  <w:noProof/>
                  <w:rtl/>
                </w:rPr>
                <w:t>ع</w:t>
              </w:r>
              <w:r>
                <w:rPr>
                  <w:noProof/>
                </w:rPr>
                <w:t xml:space="preserve">. </w:t>
              </w:r>
              <w:r>
                <w:rPr>
                  <w:noProof/>
                  <w:rtl/>
                </w:rPr>
                <w:t>ف</w:t>
              </w:r>
              <w:r>
                <w:rPr>
                  <w:noProof/>
                </w:rPr>
                <w:t xml:space="preserve">., &amp; </w:t>
              </w:r>
              <w:r>
                <w:rPr>
                  <w:noProof/>
                  <w:rtl/>
                </w:rPr>
                <w:t>بولكعيبات إدريس</w:t>
              </w:r>
              <w:r>
                <w:rPr>
                  <w:noProof/>
                </w:rPr>
                <w:t xml:space="preserve">. (2021). </w:t>
              </w:r>
              <w:r>
                <w:rPr>
                  <w:noProof/>
                  <w:rtl/>
                </w:rPr>
                <w:t>دور مخابر البحث في نشر الثقافة المقاولاتية لدى الطلبة</w:t>
              </w:r>
              <w:r>
                <w:rPr>
                  <w:noProof/>
                </w:rPr>
                <w:t>-</w:t>
              </w:r>
              <w:r>
                <w:rPr>
                  <w:noProof/>
                  <w:rtl/>
                </w:rPr>
                <w:t>دراسة ميدانيةلكلية العلوم</w:t>
              </w:r>
              <w:r>
                <w:rPr>
                  <w:noProof/>
                </w:rPr>
                <w:t xml:space="preserve">. </w:t>
              </w:r>
              <w:r>
                <w:rPr>
                  <w:i/>
                  <w:iCs/>
                  <w:noProof/>
                </w:rPr>
                <w:t>03</w:t>
              </w:r>
              <w:r>
                <w:rPr>
                  <w:noProof/>
                </w:rPr>
                <w:t xml:space="preserve">. </w:t>
              </w:r>
              <w:r>
                <w:rPr>
                  <w:noProof/>
                  <w:rtl/>
                </w:rPr>
                <w:t xml:space="preserve">مجلة الواحات للبحوث والدراسات </w:t>
              </w:r>
              <w:r>
                <w:rPr>
                  <w:noProof/>
                </w:rPr>
                <w:t>-</w:t>
              </w:r>
              <w:r>
                <w:rPr>
                  <w:noProof/>
                  <w:rtl/>
                </w:rPr>
                <w:t>جامعة عنابة</w:t>
              </w:r>
              <w:r>
                <w:rPr>
                  <w:noProof/>
                </w:rPr>
                <w:t>.</w:t>
              </w:r>
            </w:p>
            <w:p w:rsidR="00DC604B" w:rsidRDefault="00DC604B" w:rsidP="00DC604B">
              <w:pPr>
                <w:pStyle w:val="Bibliographie"/>
                <w:bidi/>
                <w:ind w:left="720" w:hanging="720"/>
                <w:rPr>
                  <w:noProof/>
                </w:rPr>
              </w:pPr>
              <w:r>
                <w:rPr>
                  <w:noProof/>
                  <w:rtl/>
                </w:rPr>
                <w:t>الشمري،ن</w:t>
              </w:r>
              <w:r>
                <w:rPr>
                  <w:noProof/>
                </w:rPr>
                <w:t xml:space="preserve">. ((2020).). </w:t>
              </w:r>
              <w:r>
                <w:rPr>
                  <w:noProof/>
                  <w:rtl/>
                </w:rPr>
                <w:t>أثر ريادة الأعمال في تنويع مصادر الدخل في السعودية</w:t>
              </w:r>
              <w:r>
                <w:rPr>
                  <w:noProof/>
                </w:rPr>
                <w:t xml:space="preserve">. </w:t>
              </w:r>
              <w:r>
                <w:rPr>
                  <w:i/>
                  <w:iCs/>
                  <w:noProof/>
                </w:rPr>
                <w:t>40(2)</w:t>
              </w:r>
              <w:r>
                <w:rPr>
                  <w:i/>
                  <w:iCs/>
                  <w:noProof/>
                  <w:rtl/>
                </w:rPr>
                <w:t>،</w:t>
              </w:r>
              <w:r>
                <w:rPr>
                  <w:noProof/>
                </w:rPr>
                <w:t xml:space="preserve">, 85–102. </w:t>
              </w:r>
              <w:r>
                <w:rPr>
                  <w:noProof/>
                  <w:rtl/>
                </w:rPr>
                <w:t>المجلة العربية للإدارة،</w:t>
              </w:r>
              <w:r>
                <w:rPr>
                  <w:noProof/>
                </w:rPr>
                <w:t>.</w:t>
              </w:r>
            </w:p>
            <w:p w:rsidR="00DC604B" w:rsidRDefault="00DC604B" w:rsidP="00DC604B">
              <w:pPr>
                <w:pStyle w:val="Bibliographie"/>
                <w:bidi/>
                <w:ind w:left="720" w:hanging="720"/>
                <w:rPr>
                  <w:noProof/>
                </w:rPr>
              </w:pPr>
              <w:r>
                <w:rPr>
                  <w:noProof/>
                  <w:rtl/>
                </w:rPr>
                <w:t>الطاووس</w:t>
              </w:r>
              <w:r>
                <w:rPr>
                  <w:noProof/>
                </w:rPr>
                <w:t xml:space="preserve">, </w:t>
              </w:r>
              <w:r>
                <w:rPr>
                  <w:noProof/>
                  <w:rtl/>
                </w:rPr>
                <w:t>غ</w:t>
              </w:r>
              <w:r>
                <w:rPr>
                  <w:noProof/>
                </w:rPr>
                <w:t xml:space="preserve">., &amp; </w:t>
              </w:r>
              <w:r>
                <w:rPr>
                  <w:noProof/>
                  <w:rtl/>
                </w:rPr>
                <w:t>دريد حنان</w:t>
              </w:r>
              <w:r>
                <w:rPr>
                  <w:noProof/>
                </w:rPr>
                <w:t xml:space="preserve">. (2019). </w:t>
              </w:r>
              <w:r>
                <w:rPr>
                  <w:noProof/>
                  <w:rtl/>
                </w:rPr>
                <w:t>التعليم المقاولاتي كألية لتشجيع الابتكار المؤسسي لدى الشباب ، دراسة على عينة من الشباب الجزائري</w:t>
              </w:r>
              <w:r>
                <w:rPr>
                  <w:noProof/>
                </w:rPr>
                <w:t xml:space="preserve">. </w:t>
              </w:r>
              <w:r>
                <w:rPr>
                  <w:i/>
                  <w:iCs/>
                  <w:noProof/>
                </w:rPr>
                <w:t>03</w:t>
              </w:r>
              <w:r>
                <w:rPr>
                  <w:noProof/>
                </w:rPr>
                <w:t xml:space="preserve">. </w:t>
              </w:r>
              <w:r>
                <w:rPr>
                  <w:noProof/>
                  <w:rtl/>
                </w:rPr>
                <w:t>مجلة أفاق علوم الإدارة والإقتصاد</w:t>
              </w:r>
              <w:r>
                <w:rPr>
                  <w:noProof/>
                </w:rPr>
                <w:t>.</w:t>
              </w:r>
            </w:p>
            <w:p w:rsidR="00DC604B" w:rsidRDefault="00DC604B" w:rsidP="00DC604B">
              <w:pPr>
                <w:pStyle w:val="Bibliographie"/>
                <w:bidi/>
                <w:ind w:left="720" w:hanging="720"/>
                <w:rPr>
                  <w:noProof/>
                </w:rPr>
              </w:pPr>
              <w:r>
                <w:rPr>
                  <w:noProof/>
                  <w:rtl/>
                </w:rPr>
                <w:t>العزام</w:t>
              </w:r>
              <w:r>
                <w:rPr>
                  <w:noProof/>
                </w:rPr>
                <w:t xml:space="preserve">, </w:t>
              </w:r>
              <w:r>
                <w:rPr>
                  <w:noProof/>
                  <w:rtl/>
                </w:rPr>
                <w:t>أ</w:t>
              </w:r>
              <w:r>
                <w:rPr>
                  <w:noProof/>
                </w:rPr>
                <w:t xml:space="preserve">. </w:t>
              </w:r>
              <w:r>
                <w:rPr>
                  <w:noProof/>
                  <w:rtl/>
                </w:rPr>
                <w:t>أ</w:t>
              </w:r>
              <w:r>
                <w:rPr>
                  <w:noProof/>
                </w:rPr>
                <w:t xml:space="preserve">. (2009). </w:t>
              </w:r>
              <w:r>
                <w:rPr>
                  <w:noProof/>
                  <w:rtl/>
                </w:rPr>
                <w:t xml:space="preserve">، </w:t>
              </w:r>
              <w:r>
                <w:rPr>
                  <w:noProof/>
                </w:rPr>
                <w:t>"</w:t>
              </w:r>
              <w:r>
                <w:rPr>
                  <w:noProof/>
                  <w:rtl/>
                </w:rPr>
                <w:t xml:space="preserve">تأثير استخدام حاضنات الأعمال في إنجاح المشاريع الريادية في الأردن </w:t>
              </w:r>
              <w:r>
                <w:rPr>
                  <w:noProof/>
                </w:rPr>
                <w:t xml:space="preserve">. </w:t>
              </w:r>
              <w:r>
                <w:rPr>
                  <w:i/>
                  <w:iCs/>
                  <w:noProof/>
                  <w:rtl/>
                </w:rPr>
                <w:t>أطروحة مقدمة لنيل شهادة دكتوراه فلسفة تخصص إدارة أعمال</w:t>
              </w:r>
              <w:r>
                <w:rPr>
                  <w:noProof/>
                </w:rPr>
                <w:t>.</w:t>
              </w:r>
            </w:p>
            <w:p w:rsidR="00DC604B" w:rsidRDefault="00DC604B" w:rsidP="00DC604B">
              <w:pPr>
                <w:pStyle w:val="Bibliographie"/>
                <w:bidi/>
                <w:ind w:left="720" w:hanging="720"/>
                <w:rPr>
                  <w:noProof/>
                </w:rPr>
              </w:pPr>
              <w:r>
                <w:rPr>
                  <w:noProof/>
                  <w:rtl/>
                </w:rPr>
                <w:t xml:space="preserve">المرسوم التنفيذي رقم </w:t>
              </w:r>
              <w:r>
                <w:rPr>
                  <w:noProof/>
                </w:rPr>
                <w:t xml:space="preserve">20-329 </w:t>
              </w:r>
              <w:r>
                <w:rPr>
                  <w:noProof/>
                  <w:rtl/>
                </w:rPr>
                <w:t xml:space="preserve">المؤرخ في </w:t>
              </w:r>
              <w:r>
                <w:rPr>
                  <w:noProof/>
                </w:rPr>
                <w:t xml:space="preserve">22 </w:t>
              </w:r>
              <w:r>
                <w:rPr>
                  <w:noProof/>
                  <w:rtl/>
                </w:rPr>
                <w:t xml:space="preserve">نوفمبر </w:t>
              </w:r>
              <w:r>
                <w:rPr>
                  <w:noProof/>
                </w:rPr>
                <w:t xml:space="preserve">2020 </w:t>
              </w:r>
              <w:r>
                <w:rPr>
                  <w:noProof/>
                  <w:rtl/>
                </w:rPr>
                <w:t xml:space="preserve">، والذي يعدل ويتمم المرسوم التنفيذي رقم </w:t>
              </w:r>
              <w:r>
                <w:rPr>
                  <w:noProof/>
                </w:rPr>
                <w:t xml:space="preserve">96-296 </w:t>
              </w:r>
              <w:r>
                <w:rPr>
                  <w:noProof/>
                  <w:rtl/>
                </w:rPr>
                <w:t xml:space="preserve">المؤرخ في </w:t>
              </w:r>
              <w:r>
                <w:rPr>
                  <w:noProof/>
                </w:rPr>
                <w:t xml:space="preserve">08 </w:t>
              </w:r>
              <w:r>
                <w:rPr>
                  <w:noProof/>
                  <w:rtl/>
                </w:rPr>
                <w:t>سبتمبر</w:t>
              </w:r>
              <w:r>
                <w:rPr>
                  <w:noProof/>
                </w:rPr>
                <w:t>-1996</w:t>
              </w:r>
              <w:r>
                <w:rPr>
                  <w:noProof/>
                  <w:rtl/>
                </w:rPr>
                <w:t>والمتضمن إنشاء الوكالة الوطنية لدعم تشغيل الشباب وتحديد قانونها الأساسي ويغير تسميتها</w:t>
              </w:r>
              <w:r>
                <w:rPr>
                  <w:noProof/>
                </w:rPr>
                <w:t>. (s.d.).</w:t>
              </w:r>
            </w:p>
            <w:p w:rsidR="00DC604B" w:rsidRDefault="00DC604B" w:rsidP="00DC604B">
              <w:pPr>
                <w:pStyle w:val="Bibliographie"/>
                <w:bidi/>
                <w:ind w:left="720" w:hanging="720"/>
                <w:rPr>
                  <w:noProof/>
                </w:rPr>
              </w:pPr>
              <w:r>
                <w:rPr>
                  <w:noProof/>
                  <w:rtl/>
                </w:rPr>
                <w:t>المطيري،ع</w:t>
              </w:r>
              <w:r>
                <w:rPr>
                  <w:noProof/>
                </w:rPr>
                <w:t xml:space="preserve">. (2022). </w:t>
              </w:r>
              <w:r>
                <w:rPr>
                  <w:i/>
                  <w:iCs/>
                  <w:noProof/>
                  <w:rtl/>
                </w:rPr>
                <w:t xml:space="preserve">التحول الرقمي كرافعة لتحقيق رؤية المملكة </w:t>
              </w:r>
              <w:r>
                <w:rPr>
                  <w:i/>
                  <w:iCs/>
                  <w:noProof/>
                </w:rPr>
                <w:t>2030., 6(1)</w:t>
              </w:r>
              <w:r>
                <w:rPr>
                  <w:i/>
                  <w:iCs/>
                  <w:noProof/>
                  <w:rtl/>
                </w:rPr>
                <w:t xml:space="preserve">، </w:t>
              </w:r>
              <w:r>
                <w:rPr>
                  <w:noProof/>
                </w:rPr>
                <w:t xml:space="preserve">, 22–40. </w:t>
              </w:r>
              <w:r>
                <w:rPr>
                  <w:noProof/>
                  <w:rtl/>
                </w:rPr>
                <w:t>مجلة الاقتصاد والتقنية،</w:t>
              </w:r>
              <w:r>
                <w:rPr>
                  <w:noProof/>
                </w:rPr>
                <w:t>.</w:t>
              </w:r>
            </w:p>
            <w:p w:rsidR="00DC604B" w:rsidRDefault="00DC604B" w:rsidP="00DC604B">
              <w:pPr>
                <w:pStyle w:val="Bibliographie"/>
                <w:bidi/>
                <w:ind w:left="720" w:hanging="720"/>
                <w:rPr>
                  <w:noProof/>
                </w:rPr>
              </w:pPr>
              <w:r>
                <w:rPr>
                  <w:noProof/>
                  <w:rtl/>
                </w:rPr>
                <w:t>المنعم</w:t>
              </w:r>
              <w:r>
                <w:rPr>
                  <w:noProof/>
                </w:rPr>
                <w:t xml:space="preserve">, </w:t>
              </w:r>
              <w:r>
                <w:rPr>
                  <w:noProof/>
                  <w:rtl/>
                </w:rPr>
                <w:t>ه</w:t>
              </w:r>
              <w:r>
                <w:rPr>
                  <w:noProof/>
                </w:rPr>
                <w:t xml:space="preserve">. </w:t>
              </w:r>
              <w:r>
                <w:rPr>
                  <w:noProof/>
                  <w:rtl/>
                </w:rPr>
                <w:t>ح</w:t>
              </w:r>
              <w:r>
                <w:rPr>
                  <w:noProof/>
                </w:rPr>
                <w:t xml:space="preserve">., &amp; </w:t>
              </w:r>
              <w:r>
                <w:rPr>
                  <w:noProof/>
                  <w:rtl/>
                </w:rPr>
                <w:t>إيمان زكي أحمد سالم</w:t>
              </w:r>
              <w:r>
                <w:rPr>
                  <w:noProof/>
                </w:rPr>
                <w:t xml:space="preserve">. (2022). </w:t>
              </w:r>
              <w:r>
                <w:rPr>
                  <w:noProof/>
                  <w:rtl/>
                </w:rPr>
                <w:t>مسا رات تطوير حاضنات الأعمال بالجامعات المصرية لتعزيز ميزتها التنافسية</w:t>
              </w:r>
              <w:r>
                <w:rPr>
                  <w:noProof/>
                </w:rPr>
                <w:t xml:space="preserve">. </w:t>
              </w:r>
              <w:r>
                <w:rPr>
                  <w:i/>
                  <w:iCs/>
                  <w:noProof/>
                </w:rPr>
                <w:t>3</w:t>
              </w:r>
              <w:r>
                <w:rPr>
                  <w:noProof/>
                </w:rPr>
                <w:t xml:space="preserve">. </w:t>
              </w:r>
              <w:r>
                <w:rPr>
                  <w:noProof/>
                  <w:rtl/>
                </w:rPr>
                <w:t xml:space="preserve">مجلة التربية </w:t>
              </w:r>
              <w:r>
                <w:rPr>
                  <w:noProof/>
                </w:rPr>
                <w:t xml:space="preserve">- </w:t>
              </w:r>
              <w:r>
                <w:rPr>
                  <w:noProof/>
                  <w:rtl/>
                </w:rPr>
                <w:t>جامعة الأزهر</w:t>
              </w:r>
              <w:r>
                <w:rPr>
                  <w:noProof/>
                </w:rPr>
                <w:t>.</w:t>
              </w:r>
            </w:p>
            <w:p w:rsidR="00DC604B" w:rsidRDefault="00DC604B" w:rsidP="00DC604B">
              <w:pPr>
                <w:pStyle w:val="Bibliographie"/>
                <w:bidi/>
                <w:ind w:left="720" w:hanging="720"/>
                <w:rPr>
                  <w:noProof/>
                </w:rPr>
              </w:pPr>
              <w:r>
                <w:rPr>
                  <w:noProof/>
                  <w:rtl/>
                </w:rPr>
                <w:t>النجار</w:t>
              </w:r>
              <w:r>
                <w:rPr>
                  <w:noProof/>
                </w:rPr>
                <w:t xml:space="preserve">, </w:t>
              </w:r>
              <w:r>
                <w:rPr>
                  <w:noProof/>
                  <w:rtl/>
                </w:rPr>
                <w:t>ف</w:t>
              </w:r>
              <w:r>
                <w:rPr>
                  <w:noProof/>
                </w:rPr>
                <w:t xml:space="preserve">. (2008). </w:t>
              </w:r>
              <w:r>
                <w:rPr>
                  <w:noProof/>
                  <w:rtl/>
                </w:rPr>
                <w:t>الريادة وإدارة الأعمال الصغيرة</w:t>
              </w:r>
              <w:r>
                <w:rPr>
                  <w:noProof/>
                </w:rPr>
                <w:t xml:space="preserve">. </w:t>
              </w:r>
              <w:r>
                <w:rPr>
                  <w:noProof/>
                  <w:rtl/>
                </w:rPr>
                <w:t>عمان</w:t>
              </w:r>
              <w:r>
                <w:rPr>
                  <w:noProof/>
                </w:rPr>
                <w:t xml:space="preserve">, </w:t>
              </w:r>
              <w:r>
                <w:rPr>
                  <w:noProof/>
                  <w:rtl/>
                </w:rPr>
                <w:t>الأردن</w:t>
              </w:r>
              <w:r>
                <w:rPr>
                  <w:noProof/>
                </w:rPr>
                <w:t xml:space="preserve">: </w:t>
              </w:r>
              <w:r>
                <w:rPr>
                  <w:noProof/>
                  <w:rtl/>
                </w:rPr>
                <w:t xml:space="preserve">دار ومكتبة الحامد للنشر والتوزيع </w:t>
              </w:r>
              <w:r>
                <w:rPr>
                  <w:noProof/>
                </w:rPr>
                <w:t>.</w:t>
              </w:r>
            </w:p>
            <w:p w:rsidR="00DC604B" w:rsidRDefault="00DC604B" w:rsidP="00DC604B">
              <w:pPr>
                <w:pStyle w:val="Bibliographie"/>
                <w:bidi/>
                <w:ind w:left="720" w:hanging="720"/>
                <w:rPr>
                  <w:noProof/>
                </w:rPr>
              </w:pPr>
              <w:r>
                <w:rPr>
                  <w:noProof/>
                  <w:rtl/>
                </w:rPr>
                <w:t>اليوسف،م</w:t>
              </w:r>
              <w:r>
                <w:rPr>
                  <w:noProof/>
                </w:rPr>
                <w:t xml:space="preserve">. ((2019).). </w:t>
              </w:r>
              <w:r>
                <w:rPr>
                  <w:i/>
                  <w:iCs/>
                  <w:noProof/>
                  <w:rtl/>
                </w:rPr>
                <w:t>مبادئ ريادة الأعمال</w:t>
              </w:r>
              <w:r>
                <w:rPr>
                  <w:i/>
                  <w:iCs/>
                  <w:noProof/>
                </w:rPr>
                <w:t>.</w:t>
              </w:r>
              <w:r>
                <w:rPr>
                  <w:noProof/>
                </w:rPr>
                <w:t xml:space="preserve"> </w:t>
              </w:r>
              <w:r>
                <w:rPr>
                  <w:noProof/>
                  <w:rtl/>
                </w:rPr>
                <w:t>دار المسيرة للنشر والتوزيع</w:t>
              </w:r>
              <w:r>
                <w:rPr>
                  <w:noProof/>
                </w:rPr>
                <w:t>.</w:t>
              </w:r>
            </w:p>
            <w:p w:rsidR="00DC604B" w:rsidRDefault="00DC604B" w:rsidP="00DC604B">
              <w:pPr>
                <w:pStyle w:val="Bibliographie"/>
                <w:bidi/>
                <w:ind w:left="720" w:hanging="720"/>
                <w:rPr>
                  <w:noProof/>
                </w:rPr>
              </w:pPr>
              <w:r>
                <w:rPr>
                  <w:noProof/>
                  <w:rtl/>
                </w:rPr>
                <w:t>أمحمد</w:t>
              </w:r>
              <w:r>
                <w:rPr>
                  <w:noProof/>
                </w:rPr>
                <w:t xml:space="preserve">, </w:t>
              </w:r>
              <w:r>
                <w:rPr>
                  <w:noProof/>
                  <w:rtl/>
                </w:rPr>
                <w:t>ف</w:t>
              </w:r>
              <w:r>
                <w:rPr>
                  <w:noProof/>
                </w:rPr>
                <w:t xml:space="preserve">., </w:t>
              </w:r>
              <w:r>
                <w:rPr>
                  <w:noProof/>
                  <w:rtl/>
                </w:rPr>
                <w:t>ميموني بلقاسم</w:t>
              </w:r>
              <w:r>
                <w:rPr>
                  <w:noProof/>
                </w:rPr>
                <w:t xml:space="preserve">, &amp; </w:t>
              </w:r>
              <w:r>
                <w:rPr>
                  <w:noProof/>
                  <w:rtl/>
                </w:rPr>
                <w:t>بن بيا محمد</w:t>
              </w:r>
              <w:r>
                <w:rPr>
                  <w:noProof/>
                </w:rPr>
                <w:t xml:space="preserve">. (2021). </w:t>
              </w:r>
              <w:r>
                <w:rPr>
                  <w:noProof/>
                  <w:rtl/>
                </w:rPr>
                <w:t>دور حاضنات الأعمال في دعم وتطوير المؤسسات الناشئة في الجزائر</w:t>
              </w:r>
              <w:r>
                <w:rPr>
                  <w:noProof/>
                </w:rPr>
                <w:t xml:space="preserve">. </w:t>
              </w:r>
              <w:r>
                <w:rPr>
                  <w:i/>
                  <w:iCs/>
                  <w:noProof/>
                </w:rPr>
                <w:t>4</w:t>
              </w:r>
              <w:r>
                <w:rPr>
                  <w:noProof/>
                </w:rPr>
                <w:t xml:space="preserve">. </w:t>
              </w:r>
              <w:r>
                <w:rPr>
                  <w:noProof/>
                  <w:rtl/>
                </w:rPr>
                <w:t>مجلة النمو الإقتصادي وريادة الأعمال</w:t>
              </w:r>
              <w:r>
                <w:rPr>
                  <w:noProof/>
                </w:rPr>
                <w:t>.</w:t>
              </w:r>
            </w:p>
            <w:p w:rsidR="00DC604B" w:rsidRDefault="00DC604B" w:rsidP="00DC604B">
              <w:pPr>
                <w:pStyle w:val="Bibliographie"/>
                <w:bidi/>
                <w:ind w:left="720" w:hanging="720"/>
                <w:rPr>
                  <w:noProof/>
                </w:rPr>
              </w:pPr>
              <w:r>
                <w:rPr>
                  <w:noProof/>
                  <w:rtl/>
                </w:rPr>
                <w:t>بشرى</w:t>
              </w:r>
              <w:r>
                <w:rPr>
                  <w:noProof/>
                </w:rPr>
                <w:t xml:space="preserve">, </w:t>
              </w:r>
              <w:r>
                <w:rPr>
                  <w:noProof/>
                  <w:rtl/>
                </w:rPr>
                <w:t>د</w:t>
              </w:r>
              <w:r>
                <w:rPr>
                  <w:noProof/>
                </w:rPr>
                <w:t xml:space="preserve">., &amp; </w:t>
              </w:r>
              <w:r>
                <w:rPr>
                  <w:noProof/>
                  <w:rtl/>
                </w:rPr>
                <w:t>دريس أميرة</w:t>
              </w:r>
              <w:r>
                <w:rPr>
                  <w:noProof/>
                </w:rPr>
                <w:t xml:space="preserve">. (2017). </w:t>
              </w:r>
              <w:r>
                <w:rPr>
                  <w:noProof/>
                  <w:rtl/>
                </w:rPr>
                <w:t>معوقات المؤسسات الصغيرة و المتوسطة في الجزائر</w:t>
              </w:r>
              <w:r>
                <w:rPr>
                  <w:noProof/>
                </w:rPr>
                <w:t xml:space="preserve">. </w:t>
              </w:r>
              <w:r>
                <w:rPr>
                  <w:noProof/>
                  <w:rtl/>
                </w:rPr>
                <w:t>مجلة اقتصاديات المال و الأعمال،</w:t>
              </w:r>
              <w:r>
                <w:rPr>
                  <w:noProof/>
                </w:rPr>
                <w:t>.</w:t>
              </w:r>
            </w:p>
            <w:p w:rsidR="00DC604B" w:rsidRDefault="00DC604B" w:rsidP="00DC604B">
              <w:pPr>
                <w:pStyle w:val="Bibliographie"/>
                <w:bidi/>
                <w:ind w:left="720" w:hanging="720"/>
                <w:rPr>
                  <w:noProof/>
                </w:rPr>
              </w:pPr>
              <w:r>
                <w:rPr>
                  <w:noProof/>
                  <w:rtl/>
                </w:rPr>
                <w:t>بوبريت</w:t>
              </w:r>
              <w:r>
                <w:rPr>
                  <w:noProof/>
                </w:rPr>
                <w:t xml:space="preserve">, </w:t>
              </w:r>
              <w:r>
                <w:rPr>
                  <w:noProof/>
                  <w:rtl/>
                </w:rPr>
                <w:t>ب</w:t>
              </w:r>
              <w:r>
                <w:rPr>
                  <w:noProof/>
                </w:rPr>
                <w:t xml:space="preserve">., &amp; </w:t>
              </w:r>
              <w:r>
                <w:rPr>
                  <w:noProof/>
                  <w:rtl/>
                </w:rPr>
                <w:t>صورية مخلوف</w:t>
              </w:r>
              <w:r>
                <w:rPr>
                  <w:noProof/>
                </w:rPr>
                <w:t xml:space="preserve">. (2018-2019). </w:t>
              </w:r>
              <w:r>
                <w:rPr>
                  <w:noProof/>
                  <w:rtl/>
                </w:rPr>
                <w:t>دور المقاولاتية في التنويع الاقتصادي الجزائري</w:t>
              </w:r>
              <w:r>
                <w:rPr>
                  <w:noProof/>
                </w:rPr>
                <w:t xml:space="preserve">. </w:t>
              </w:r>
              <w:r>
                <w:rPr>
                  <w:noProof/>
                  <w:rtl/>
                </w:rPr>
                <w:t xml:space="preserve">رسالة ماستر في إدارة الموارد البشرية، قسم العلوم السياسية و العلاقات الدولية، جامعة مولود معمري </w:t>
              </w:r>
              <w:r>
                <w:rPr>
                  <w:noProof/>
                </w:rPr>
                <w:t>–</w:t>
              </w:r>
              <w:r>
                <w:rPr>
                  <w:noProof/>
                  <w:rtl/>
                </w:rPr>
                <w:t>تيزي وزو</w:t>
              </w:r>
              <w:r>
                <w:rPr>
                  <w:noProof/>
                </w:rPr>
                <w:t>.</w:t>
              </w:r>
            </w:p>
            <w:p w:rsidR="00DC604B" w:rsidRDefault="00DC604B" w:rsidP="00DC604B">
              <w:pPr>
                <w:pStyle w:val="Bibliographie"/>
                <w:bidi/>
                <w:ind w:left="720" w:hanging="720"/>
                <w:rPr>
                  <w:noProof/>
                </w:rPr>
              </w:pPr>
              <w:r>
                <w:rPr>
                  <w:noProof/>
                  <w:rtl/>
                </w:rPr>
                <w:t>توانيو</w:t>
              </w:r>
              <w:r>
                <w:rPr>
                  <w:noProof/>
                </w:rPr>
                <w:t xml:space="preserve">, </w:t>
              </w:r>
              <w:r>
                <w:rPr>
                  <w:noProof/>
                  <w:rtl/>
                </w:rPr>
                <w:t>س</w:t>
              </w:r>
              <w:r>
                <w:rPr>
                  <w:noProof/>
                </w:rPr>
                <w:t xml:space="preserve">. </w:t>
              </w:r>
              <w:r>
                <w:rPr>
                  <w:noProof/>
                  <w:rtl/>
                </w:rPr>
                <w:t>ع</w:t>
              </w:r>
              <w:r>
                <w:rPr>
                  <w:noProof/>
                </w:rPr>
                <w:t xml:space="preserve">. (2020). </w:t>
              </w:r>
              <w:r>
                <w:rPr>
                  <w:noProof/>
                  <w:rtl/>
                </w:rPr>
                <w:t>دور حاضنات الأعمال في دعمها للطلاب الجامعيين، حول امتلاك مشروع خاص في محافظة</w:t>
              </w:r>
              <w:r>
                <w:rPr>
                  <w:noProof/>
                </w:rPr>
                <w:t xml:space="preserve">. </w:t>
              </w:r>
              <w:r>
                <w:rPr>
                  <w:noProof/>
                  <w:rtl/>
                </w:rPr>
                <w:t>رسالة ماجستير</w:t>
              </w:r>
              <w:r>
                <w:rPr>
                  <w:noProof/>
                </w:rPr>
                <w:t>-</w:t>
              </w:r>
              <w:r>
                <w:rPr>
                  <w:noProof/>
                  <w:rtl/>
                </w:rPr>
                <w:t>تخصص إدارة أعمال</w:t>
              </w:r>
              <w:r>
                <w:rPr>
                  <w:noProof/>
                </w:rPr>
                <w:t>.</w:t>
              </w:r>
            </w:p>
            <w:p w:rsidR="00DC604B" w:rsidRDefault="00DC604B" w:rsidP="00DC604B">
              <w:pPr>
                <w:pStyle w:val="Bibliographie"/>
                <w:bidi/>
                <w:ind w:left="720" w:hanging="720"/>
                <w:rPr>
                  <w:noProof/>
                </w:rPr>
              </w:pPr>
              <w:r>
                <w:rPr>
                  <w:noProof/>
                  <w:rtl/>
                </w:rPr>
                <w:t>تيقاوي</w:t>
              </w:r>
              <w:r>
                <w:rPr>
                  <w:noProof/>
                </w:rPr>
                <w:t xml:space="preserve">. (2010, </w:t>
              </w:r>
              <w:r>
                <w:rPr>
                  <w:noProof/>
                  <w:rtl/>
                </w:rPr>
                <w:t xml:space="preserve">أفريل </w:t>
              </w:r>
              <w:r>
                <w:rPr>
                  <w:noProof/>
                </w:rPr>
                <w:t xml:space="preserve">6-8). </w:t>
              </w:r>
              <w:r>
                <w:rPr>
                  <w:noProof/>
                  <w:rtl/>
                </w:rPr>
                <w:t xml:space="preserve">، دور حاضنات الأعمال في بناء القدرات التنافسية في المؤسسات الصغيرة والمتوسطة </w:t>
              </w:r>
              <w:r>
                <w:rPr>
                  <w:noProof/>
                </w:rPr>
                <w:t>-</w:t>
              </w:r>
              <w:r>
                <w:rPr>
                  <w:noProof/>
                  <w:rtl/>
                </w:rPr>
                <w:t xml:space="preserve">كنموذج للمقاولاتية </w:t>
              </w:r>
              <w:r>
                <w:rPr>
                  <w:noProof/>
                </w:rPr>
                <w:t>-</w:t>
              </w:r>
              <w:r>
                <w:rPr>
                  <w:noProof/>
                  <w:rtl/>
                </w:rPr>
                <w:t>من وجهة نظر العاملين</w:t>
              </w:r>
              <w:r>
                <w:rPr>
                  <w:noProof/>
                </w:rPr>
                <w:t xml:space="preserve">. </w:t>
              </w:r>
              <w:r>
                <w:rPr>
                  <w:i/>
                  <w:iCs/>
                  <w:noProof/>
                  <w:rtl/>
                </w:rPr>
                <w:t>الملتقى الدولي للمقاولاتية</w:t>
              </w:r>
              <w:r>
                <w:rPr>
                  <w:i/>
                  <w:iCs/>
                  <w:noProof/>
                </w:rPr>
                <w:t xml:space="preserve">- </w:t>
              </w:r>
              <w:r>
                <w:rPr>
                  <w:i/>
                  <w:iCs/>
                  <w:noProof/>
                  <w:rtl/>
                </w:rPr>
                <w:t>التكوين وفرص الأعمال</w:t>
              </w:r>
              <w:r>
                <w:rPr>
                  <w:noProof/>
                </w:rPr>
                <w:t xml:space="preserve">. </w:t>
              </w:r>
              <w:r>
                <w:rPr>
                  <w:noProof/>
                  <w:rtl/>
                </w:rPr>
                <w:t>بسكرة</w:t>
              </w:r>
              <w:r>
                <w:rPr>
                  <w:noProof/>
                </w:rPr>
                <w:t xml:space="preserve">, </w:t>
              </w:r>
              <w:r>
                <w:rPr>
                  <w:noProof/>
                  <w:rtl/>
                </w:rPr>
                <w:t>الجزائر</w:t>
              </w:r>
              <w:r>
                <w:rPr>
                  <w:noProof/>
                </w:rPr>
                <w:t xml:space="preserve">: </w:t>
              </w:r>
              <w:r>
                <w:rPr>
                  <w:noProof/>
                  <w:rtl/>
                </w:rPr>
                <w:t>جامعة محمد خيضر</w:t>
              </w:r>
              <w:r>
                <w:rPr>
                  <w:noProof/>
                </w:rPr>
                <w:t>.</w:t>
              </w:r>
            </w:p>
            <w:p w:rsidR="00DC604B" w:rsidRDefault="00DC604B" w:rsidP="00DC604B">
              <w:pPr>
                <w:pStyle w:val="Bibliographie"/>
                <w:bidi/>
                <w:ind w:left="720" w:hanging="720"/>
                <w:rPr>
                  <w:noProof/>
                </w:rPr>
              </w:pPr>
              <w:r>
                <w:rPr>
                  <w:noProof/>
                  <w:rtl/>
                </w:rPr>
                <w:t>جدو</w:t>
              </w:r>
              <w:r>
                <w:rPr>
                  <w:noProof/>
                </w:rPr>
                <w:t xml:space="preserve">, </w:t>
              </w:r>
              <w:r>
                <w:rPr>
                  <w:noProof/>
                  <w:rtl/>
                </w:rPr>
                <w:t>أ</w:t>
              </w:r>
              <w:r>
                <w:rPr>
                  <w:noProof/>
                </w:rPr>
                <w:t xml:space="preserve">. </w:t>
              </w:r>
              <w:r>
                <w:rPr>
                  <w:noProof/>
                  <w:rtl/>
                </w:rPr>
                <w:t>ب</w:t>
              </w:r>
              <w:r>
                <w:rPr>
                  <w:noProof/>
                </w:rPr>
                <w:t xml:space="preserve">., &amp; </w:t>
              </w:r>
              <w:r>
                <w:rPr>
                  <w:noProof/>
                  <w:rtl/>
                </w:rPr>
                <w:t>مسعود ميهوب</w:t>
              </w:r>
              <w:r>
                <w:rPr>
                  <w:noProof/>
                </w:rPr>
                <w:t xml:space="preserve">. (2020, 06 14). </w:t>
              </w:r>
              <w:r>
                <w:rPr>
                  <w:noProof/>
                  <w:rtl/>
                </w:rPr>
                <w:t>المقاول الجزائري بين الصعوبات و التحديات</w:t>
              </w:r>
              <w:r>
                <w:rPr>
                  <w:noProof/>
                </w:rPr>
                <w:t xml:space="preserve">. </w:t>
              </w:r>
              <w:r>
                <w:rPr>
                  <w:i/>
                  <w:iCs/>
                  <w:noProof/>
                  <w:rtl/>
                </w:rPr>
                <w:t>الملتقى الوطني حول المقاولاتية آلية محورية لتنويع المنتجات الاقتصادية الوطنية الجزائرية</w:t>
              </w:r>
              <w:r>
                <w:rPr>
                  <w:noProof/>
                </w:rPr>
                <w:t>.</w:t>
              </w:r>
            </w:p>
            <w:p w:rsidR="00DC604B" w:rsidRDefault="00DC604B" w:rsidP="00DC604B">
              <w:pPr>
                <w:pStyle w:val="Bibliographie"/>
                <w:bidi/>
                <w:ind w:left="720" w:hanging="720"/>
                <w:rPr>
                  <w:noProof/>
                </w:rPr>
              </w:pPr>
              <w:r>
                <w:rPr>
                  <w:noProof/>
                  <w:rtl/>
                </w:rPr>
                <w:t>حمزة</w:t>
              </w:r>
              <w:r>
                <w:rPr>
                  <w:noProof/>
                </w:rPr>
                <w:t xml:space="preserve">, </w:t>
              </w:r>
              <w:r>
                <w:rPr>
                  <w:noProof/>
                  <w:rtl/>
                </w:rPr>
                <w:t>ل</w:t>
              </w:r>
              <w:r>
                <w:rPr>
                  <w:noProof/>
                </w:rPr>
                <w:t xml:space="preserve">. (2017). </w:t>
              </w:r>
              <w:r>
                <w:rPr>
                  <w:noProof/>
                  <w:rtl/>
                </w:rPr>
                <w:t>روح المقاولة وإنشاء المؤسسات الصغيرة والمتوسطة في الجزائر، دراسة حالة مقا ولي ولاية بر بوعريريج</w:t>
              </w:r>
              <w:r>
                <w:rPr>
                  <w:noProof/>
                </w:rPr>
                <w:t xml:space="preserve">. </w:t>
              </w:r>
              <w:r>
                <w:rPr>
                  <w:i/>
                  <w:iCs/>
                  <w:noProof/>
                  <w:rtl/>
                </w:rPr>
                <w:t>أطروحة دكتوراه</w:t>
              </w:r>
              <w:r>
                <w:rPr>
                  <w:noProof/>
                </w:rPr>
                <w:t xml:space="preserve">. </w:t>
              </w:r>
              <w:r>
                <w:rPr>
                  <w:noProof/>
                  <w:rtl/>
                </w:rPr>
                <w:t>بومرداس</w:t>
              </w:r>
              <w:r>
                <w:rPr>
                  <w:noProof/>
                </w:rPr>
                <w:t xml:space="preserve">, </w:t>
              </w:r>
              <w:r>
                <w:rPr>
                  <w:noProof/>
                  <w:rtl/>
                </w:rPr>
                <w:t>الجزائر</w:t>
              </w:r>
              <w:r>
                <w:rPr>
                  <w:noProof/>
                </w:rPr>
                <w:t xml:space="preserve">: </w:t>
              </w:r>
              <w:r>
                <w:rPr>
                  <w:noProof/>
                  <w:rtl/>
                </w:rPr>
                <w:t>جامعة أمحمد بوقرة</w:t>
              </w:r>
              <w:r>
                <w:rPr>
                  <w:noProof/>
                </w:rPr>
                <w:t>.</w:t>
              </w:r>
            </w:p>
            <w:p w:rsidR="00DC604B" w:rsidRDefault="00DC604B" w:rsidP="00DC604B">
              <w:pPr>
                <w:pStyle w:val="Bibliographie"/>
                <w:bidi/>
                <w:ind w:left="720" w:hanging="720"/>
                <w:rPr>
                  <w:noProof/>
                </w:rPr>
              </w:pPr>
              <w:r>
                <w:rPr>
                  <w:noProof/>
                  <w:rtl/>
                </w:rPr>
                <w:t>رحماني</w:t>
              </w:r>
              <w:r>
                <w:rPr>
                  <w:noProof/>
                </w:rPr>
                <w:t xml:space="preserve">, </w:t>
              </w:r>
              <w:r>
                <w:rPr>
                  <w:noProof/>
                  <w:rtl/>
                </w:rPr>
                <w:t>إ</w:t>
              </w:r>
              <w:r>
                <w:rPr>
                  <w:noProof/>
                </w:rPr>
                <w:t xml:space="preserve">. (2019-2020). </w:t>
              </w:r>
              <w:r>
                <w:rPr>
                  <w:noProof/>
                  <w:rtl/>
                </w:rPr>
                <w:t>مطبوعة في مقياس الشباب و المقاولاتية</w:t>
              </w:r>
              <w:r>
                <w:rPr>
                  <w:noProof/>
                </w:rPr>
                <w:t xml:space="preserve">. </w:t>
              </w:r>
              <w:r>
                <w:rPr>
                  <w:noProof/>
                  <w:rtl/>
                </w:rPr>
                <w:t>قسم علم الاجتماع، كلية العلوم الانسانية و الاجتماعية، جامعة البويرة</w:t>
              </w:r>
              <w:r>
                <w:rPr>
                  <w:noProof/>
                </w:rPr>
                <w:t>.</w:t>
              </w:r>
            </w:p>
            <w:p w:rsidR="00DC604B" w:rsidRDefault="00DC604B" w:rsidP="00DC604B">
              <w:pPr>
                <w:pStyle w:val="Bibliographie"/>
                <w:bidi/>
                <w:ind w:left="720" w:hanging="720"/>
                <w:rPr>
                  <w:noProof/>
                </w:rPr>
              </w:pPr>
              <w:r>
                <w:rPr>
                  <w:noProof/>
                  <w:rtl/>
                </w:rPr>
                <w:t>ريم</w:t>
              </w:r>
              <w:r>
                <w:rPr>
                  <w:noProof/>
                </w:rPr>
                <w:t xml:space="preserve">, </w:t>
              </w:r>
              <w:r>
                <w:rPr>
                  <w:noProof/>
                  <w:rtl/>
                </w:rPr>
                <w:t>ل</w:t>
              </w:r>
              <w:r>
                <w:rPr>
                  <w:noProof/>
                </w:rPr>
                <w:t xml:space="preserve">. (2014-2015). </w:t>
              </w:r>
              <w:r>
                <w:rPr>
                  <w:noProof/>
                  <w:rtl/>
                </w:rPr>
                <w:t>المعوقات الاجتماعية للمارسة المقاولاتية في الجزائر</w:t>
              </w:r>
              <w:r>
                <w:rPr>
                  <w:noProof/>
                </w:rPr>
                <w:t xml:space="preserve">. </w:t>
              </w:r>
              <w:r>
                <w:rPr>
                  <w:i/>
                  <w:iCs/>
                  <w:noProof/>
                  <w:rtl/>
                </w:rPr>
                <w:t>رسالة ماجستير</w:t>
              </w:r>
              <w:r>
                <w:rPr>
                  <w:noProof/>
                </w:rPr>
                <w:t xml:space="preserve">. </w:t>
              </w:r>
              <w:r>
                <w:rPr>
                  <w:noProof/>
                  <w:rtl/>
                </w:rPr>
                <w:t>كلية العلوم الإنسانية و الاجتماعية، قسم علم الاجتماع</w:t>
              </w:r>
              <w:r>
                <w:rPr>
                  <w:noProof/>
                </w:rPr>
                <w:t>.</w:t>
              </w:r>
            </w:p>
            <w:p w:rsidR="00DC604B" w:rsidRDefault="00DC604B" w:rsidP="00DC604B">
              <w:pPr>
                <w:pStyle w:val="Bibliographie"/>
                <w:bidi/>
                <w:ind w:left="720" w:hanging="720"/>
                <w:rPr>
                  <w:noProof/>
                </w:rPr>
              </w:pPr>
              <w:r>
                <w:rPr>
                  <w:noProof/>
                  <w:rtl/>
                </w:rPr>
                <w:lastRenderedPageBreak/>
                <w:t>زهرة</w:t>
              </w:r>
              <w:r>
                <w:rPr>
                  <w:noProof/>
                </w:rPr>
                <w:t xml:space="preserve">, </w:t>
              </w:r>
              <w:r>
                <w:rPr>
                  <w:noProof/>
                  <w:rtl/>
                </w:rPr>
                <w:t>ع</w:t>
              </w:r>
              <w:r>
                <w:rPr>
                  <w:noProof/>
                </w:rPr>
                <w:t xml:space="preserve">. (s.d.). </w:t>
              </w:r>
              <w:r>
                <w:rPr>
                  <w:noProof/>
                  <w:rtl/>
                </w:rPr>
                <w:t>المعوقات الاجتماعية للمارسة المقاولاتية</w:t>
              </w:r>
              <w:r>
                <w:rPr>
                  <w:noProof/>
                </w:rPr>
                <w:t xml:space="preserve">. </w:t>
              </w:r>
              <w:r>
                <w:rPr>
                  <w:i/>
                  <w:iCs/>
                  <w:noProof/>
                  <w:rtl/>
                </w:rPr>
                <w:t>رسالة ماجستير</w:t>
              </w:r>
              <w:r>
                <w:rPr>
                  <w:noProof/>
                </w:rPr>
                <w:t>.</w:t>
              </w:r>
            </w:p>
            <w:p w:rsidR="00DC604B" w:rsidRDefault="00DC604B" w:rsidP="00DC604B">
              <w:pPr>
                <w:pStyle w:val="Bibliographie"/>
                <w:bidi/>
                <w:ind w:left="720" w:hanging="720"/>
                <w:rPr>
                  <w:noProof/>
                </w:rPr>
              </w:pPr>
              <w:r>
                <w:rPr>
                  <w:noProof/>
                  <w:rtl/>
                </w:rPr>
                <w:t>زهير</w:t>
              </w:r>
              <w:r>
                <w:rPr>
                  <w:noProof/>
                </w:rPr>
                <w:t xml:space="preserve">, </w:t>
              </w:r>
              <w:r>
                <w:rPr>
                  <w:noProof/>
                  <w:rtl/>
                </w:rPr>
                <w:t>ب</w:t>
              </w:r>
              <w:r>
                <w:rPr>
                  <w:noProof/>
                </w:rPr>
                <w:t xml:space="preserve">. (2011-2012). </w:t>
              </w:r>
              <w:r>
                <w:rPr>
                  <w:noProof/>
                  <w:rtl/>
                </w:rPr>
                <w:t>معوقات النشاط المقاولاتي في الجزائر</w:t>
              </w:r>
              <w:r>
                <w:rPr>
                  <w:noProof/>
                </w:rPr>
                <w:t xml:space="preserve">. </w:t>
              </w:r>
              <w:r>
                <w:rPr>
                  <w:i/>
                  <w:iCs/>
                  <w:noProof/>
                  <w:rtl/>
                </w:rPr>
                <w:t>رسالة ماستر في علم اجتماع التنظيم و العمل</w:t>
              </w:r>
              <w:r>
                <w:rPr>
                  <w:noProof/>
                </w:rPr>
                <w:t xml:space="preserve">, 79-80. </w:t>
              </w:r>
              <w:r>
                <w:rPr>
                  <w:noProof/>
                  <w:rtl/>
                </w:rPr>
                <w:t>البويرة</w:t>
              </w:r>
              <w:r>
                <w:rPr>
                  <w:noProof/>
                </w:rPr>
                <w:t xml:space="preserve">, </w:t>
              </w:r>
              <w:r>
                <w:rPr>
                  <w:noProof/>
                  <w:rtl/>
                </w:rPr>
                <w:t>الجزائر</w:t>
              </w:r>
              <w:r>
                <w:rPr>
                  <w:noProof/>
                </w:rPr>
                <w:t xml:space="preserve">: </w:t>
              </w:r>
              <w:r>
                <w:rPr>
                  <w:noProof/>
                  <w:rtl/>
                </w:rPr>
                <w:t>قسم علوم اجتماعية، جامعة العقيد أكلي محند أولحاج بالبويرة</w:t>
              </w:r>
              <w:r>
                <w:rPr>
                  <w:noProof/>
                </w:rPr>
                <w:t>.</w:t>
              </w:r>
            </w:p>
            <w:p w:rsidR="00DC604B" w:rsidRDefault="00DC604B" w:rsidP="00DC604B">
              <w:pPr>
                <w:pStyle w:val="Bibliographie"/>
                <w:bidi/>
                <w:ind w:left="720" w:hanging="720"/>
                <w:rPr>
                  <w:noProof/>
                </w:rPr>
              </w:pPr>
              <w:r>
                <w:rPr>
                  <w:noProof/>
                  <w:rtl/>
                </w:rPr>
                <w:t>سفيان</w:t>
              </w:r>
              <w:r>
                <w:rPr>
                  <w:noProof/>
                </w:rPr>
                <w:t xml:space="preserve">, </w:t>
              </w:r>
              <w:r>
                <w:rPr>
                  <w:noProof/>
                  <w:rtl/>
                </w:rPr>
                <w:t>ب</w:t>
              </w:r>
              <w:r>
                <w:rPr>
                  <w:noProof/>
                </w:rPr>
                <w:t xml:space="preserve">. (2014-2015). </w:t>
              </w:r>
              <w:r>
                <w:rPr>
                  <w:noProof/>
                  <w:rtl/>
                </w:rPr>
                <w:t>ثقافة المقاولة لدى الشباب الجزائري المقاول</w:t>
              </w:r>
              <w:r>
                <w:rPr>
                  <w:noProof/>
                </w:rPr>
                <w:t xml:space="preserve">. </w:t>
              </w:r>
              <w:r>
                <w:rPr>
                  <w:i/>
                  <w:iCs/>
                  <w:noProof/>
                  <w:rtl/>
                </w:rPr>
                <w:t>رسالة مقدمة لنيل شهادة الدكتوراه</w:t>
              </w:r>
              <w:r>
                <w:rPr>
                  <w:noProof/>
                </w:rPr>
                <w:t xml:space="preserve">. </w:t>
              </w:r>
              <w:r>
                <w:rPr>
                  <w:noProof/>
                  <w:rtl/>
                </w:rPr>
                <w:t>تلمسان</w:t>
              </w:r>
              <w:r>
                <w:rPr>
                  <w:noProof/>
                </w:rPr>
                <w:t xml:space="preserve">, </w:t>
              </w:r>
              <w:r>
                <w:rPr>
                  <w:noProof/>
                  <w:rtl/>
                </w:rPr>
                <w:t>الجزائر</w:t>
              </w:r>
              <w:r>
                <w:rPr>
                  <w:noProof/>
                </w:rPr>
                <w:t xml:space="preserve">: </w:t>
              </w:r>
              <w:r>
                <w:rPr>
                  <w:noProof/>
                  <w:rtl/>
                </w:rPr>
                <w:t>قسم العلوم الإجتماعية كلية العلوم الإنسانية والعلوم الإجتماعية</w:t>
              </w:r>
              <w:r>
                <w:rPr>
                  <w:noProof/>
                </w:rPr>
                <w:t>-</w:t>
              </w:r>
              <w:r>
                <w:rPr>
                  <w:noProof/>
                  <w:rtl/>
                </w:rPr>
                <w:t>جامعة أبي بكر بلقايد</w:t>
              </w:r>
              <w:r>
                <w:rPr>
                  <w:noProof/>
                </w:rPr>
                <w:t>.</w:t>
              </w:r>
            </w:p>
            <w:p w:rsidR="00DC604B" w:rsidRDefault="00DC604B" w:rsidP="00DC604B">
              <w:pPr>
                <w:pStyle w:val="Bibliographie"/>
                <w:bidi/>
                <w:ind w:left="720" w:hanging="720"/>
                <w:rPr>
                  <w:noProof/>
                </w:rPr>
              </w:pPr>
              <w:r>
                <w:rPr>
                  <w:noProof/>
                  <w:rtl/>
                </w:rPr>
                <w:t>سميحة</w:t>
              </w:r>
              <w:r>
                <w:rPr>
                  <w:noProof/>
                </w:rPr>
                <w:t xml:space="preserve">, </w:t>
              </w:r>
              <w:r>
                <w:rPr>
                  <w:noProof/>
                  <w:rtl/>
                </w:rPr>
                <w:t>ب</w:t>
              </w:r>
              <w:r>
                <w:rPr>
                  <w:noProof/>
                </w:rPr>
                <w:t xml:space="preserve">. (2021). </w:t>
              </w:r>
              <w:r>
                <w:rPr>
                  <w:noProof/>
                  <w:rtl/>
                </w:rPr>
                <w:t>دور الذكاء الاقتصادي في دعم الثقافة المقاولاتية لدى المقاولين في منطقة بشار</w:t>
              </w:r>
              <w:r>
                <w:rPr>
                  <w:noProof/>
                </w:rPr>
                <w:t xml:space="preserve">. </w:t>
              </w:r>
              <w:r>
                <w:rPr>
                  <w:i/>
                  <w:iCs/>
                  <w:noProof/>
                </w:rPr>
                <w:t>06</w:t>
              </w:r>
              <w:r>
                <w:rPr>
                  <w:noProof/>
                </w:rPr>
                <w:t xml:space="preserve">, 61. </w:t>
              </w:r>
              <w:r>
                <w:rPr>
                  <w:noProof/>
                  <w:rtl/>
                </w:rPr>
                <w:t>مجلة النمو الإقتصادي والمقاولاتية</w:t>
              </w:r>
              <w:r>
                <w:rPr>
                  <w:noProof/>
                </w:rPr>
                <w:t>.</w:t>
              </w:r>
            </w:p>
            <w:p w:rsidR="00DC604B" w:rsidRDefault="00DC604B" w:rsidP="00DC604B">
              <w:pPr>
                <w:pStyle w:val="Bibliographie"/>
                <w:bidi/>
                <w:ind w:left="720" w:hanging="720"/>
                <w:rPr>
                  <w:noProof/>
                </w:rPr>
              </w:pPr>
              <w:r>
                <w:rPr>
                  <w:noProof/>
                  <w:rtl/>
                </w:rPr>
                <w:t>سهيلة</w:t>
              </w:r>
              <w:r>
                <w:rPr>
                  <w:noProof/>
                </w:rPr>
                <w:t xml:space="preserve">, </w:t>
              </w:r>
              <w:r>
                <w:rPr>
                  <w:noProof/>
                  <w:rtl/>
                </w:rPr>
                <w:t>ص</w:t>
              </w:r>
              <w:r>
                <w:rPr>
                  <w:noProof/>
                </w:rPr>
                <w:t xml:space="preserve">. (2002-2003). </w:t>
              </w:r>
              <w:r>
                <w:rPr>
                  <w:noProof/>
                  <w:rtl/>
                </w:rPr>
                <w:t>المقاولون الجزائريون الجدد و نوعية مشاريعهم</w:t>
              </w:r>
              <w:r>
                <w:rPr>
                  <w:noProof/>
                </w:rPr>
                <w:t xml:space="preserve">. </w:t>
              </w:r>
              <w:r>
                <w:rPr>
                  <w:i/>
                  <w:iCs/>
                  <w:noProof/>
                  <w:rtl/>
                </w:rPr>
                <w:t>رسالة ماجستير في علم اجتماع التنظيم و العمل ، قسم علم اجتماع</w:t>
              </w:r>
              <w:r>
                <w:rPr>
                  <w:noProof/>
                </w:rPr>
                <w:t xml:space="preserve">. </w:t>
              </w:r>
              <w:r>
                <w:rPr>
                  <w:noProof/>
                  <w:rtl/>
                </w:rPr>
                <w:t>الجزائر</w:t>
              </w:r>
              <w:r>
                <w:rPr>
                  <w:noProof/>
                </w:rPr>
                <w:t xml:space="preserve">: </w:t>
              </w:r>
              <w:r>
                <w:rPr>
                  <w:noProof/>
                  <w:rtl/>
                </w:rPr>
                <w:t>جامعة الجزائر</w:t>
              </w:r>
              <w:r>
                <w:rPr>
                  <w:noProof/>
                </w:rPr>
                <w:t>.</w:t>
              </w:r>
            </w:p>
            <w:p w:rsidR="00DC604B" w:rsidRDefault="00DC604B" w:rsidP="00DC604B">
              <w:pPr>
                <w:pStyle w:val="Bibliographie"/>
                <w:bidi/>
                <w:ind w:left="720" w:hanging="720"/>
                <w:rPr>
                  <w:noProof/>
                </w:rPr>
              </w:pPr>
              <w:r>
                <w:rPr>
                  <w:noProof/>
                  <w:rtl/>
                </w:rPr>
                <w:t>عبايدية</w:t>
              </w:r>
              <w:r>
                <w:rPr>
                  <w:noProof/>
                </w:rPr>
                <w:t xml:space="preserve">, </w:t>
              </w:r>
              <w:r>
                <w:rPr>
                  <w:noProof/>
                  <w:rtl/>
                </w:rPr>
                <w:t>أ</w:t>
              </w:r>
              <w:r>
                <w:rPr>
                  <w:noProof/>
                </w:rPr>
                <w:t xml:space="preserve">. (2006-2007). </w:t>
              </w:r>
              <w:r>
                <w:rPr>
                  <w:noProof/>
                  <w:rtl/>
                </w:rPr>
                <w:t>محددات الاختيار المهني لدى الطلبة الجامعيين، مذكرة ماجستير في علم النفس</w:t>
              </w:r>
              <w:r>
                <w:rPr>
                  <w:noProof/>
                </w:rPr>
                <w:t xml:space="preserve">. </w:t>
              </w:r>
              <w:r>
                <w:rPr>
                  <w:noProof/>
                  <w:rtl/>
                </w:rPr>
                <w:t>عنابة</w:t>
              </w:r>
              <w:r>
                <w:rPr>
                  <w:noProof/>
                </w:rPr>
                <w:t xml:space="preserve">, </w:t>
              </w:r>
              <w:r>
                <w:rPr>
                  <w:noProof/>
                  <w:rtl/>
                </w:rPr>
                <w:t>الجزائر</w:t>
              </w:r>
              <w:r>
                <w:rPr>
                  <w:noProof/>
                </w:rPr>
                <w:t xml:space="preserve">: </w:t>
              </w:r>
              <w:r>
                <w:rPr>
                  <w:noProof/>
                  <w:rtl/>
                </w:rPr>
                <w:t>جامعة باجي مختار</w:t>
              </w:r>
              <w:r>
                <w:rPr>
                  <w:noProof/>
                </w:rPr>
                <w:t>-</w:t>
              </w:r>
              <w:r>
                <w:rPr>
                  <w:noProof/>
                  <w:rtl/>
                </w:rPr>
                <w:t>عنابة</w:t>
              </w:r>
              <w:r>
                <w:rPr>
                  <w:noProof/>
                </w:rPr>
                <w:t>.</w:t>
              </w:r>
            </w:p>
            <w:p w:rsidR="00DC604B" w:rsidRDefault="00DC604B" w:rsidP="00DC604B">
              <w:pPr>
                <w:pStyle w:val="Bibliographie"/>
                <w:bidi/>
                <w:ind w:left="720" w:hanging="720"/>
                <w:rPr>
                  <w:noProof/>
                </w:rPr>
              </w:pPr>
              <w:r>
                <w:rPr>
                  <w:noProof/>
                  <w:rtl/>
                </w:rPr>
                <w:t>عفرون</w:t>
              </w:r>
              <w:r>
                <w:rPr>
                  <w:noProof/>
                </w:rPr>
                <w:t xml:space="preserve">, </w:t>
              </w:r>
              <w:r>
                <w:rPr>
                  <w:noProof/>
                  <w:rtl/>
                </w:rPr>
                <w:t>م</w:t>
              </w:r>
              <w:r>
                <w:rPr>
                  <w:noProof/>
                </w:rPr>
                <w:t xml:space="preserve">. </w:t>
              </w:r>
              <w:r>
                <w:rPr>
                  <w:noProof/>
                  <w:rtl/>
                </w:rPr>
                <w:t>ا</w:t>
              </w:r>
              <w:r>
                <w:rPr>
                  <w:noProof/>
                </w:rPr>
                <w:t xml:space="preserve">., &amp; </w:t>
              </w:r>
              <w:r>
                <w:rPr>
                  <w:noProof/>
                  <w:rtl/>
                </w:rPr>
                <w:t>مزيتي</w:t>
              </w:r>
              <w:r>
                <w:rPr>
                  <w:noProof/>
                </w:rPr>
                <w:t xml:space="preserve">, </w:t>
              </w:r>
              <w:r>
                <w:rPr>
                  <w:noProof/>
                  <w:rtl/>
                </w:rPr>
                <w:t>إ</w:t>
              </w:r>
              <w:r>
                <w:rPr>
                  <w:noProof/>
                </w:rPr>
                <w:t xml:space="preserve">. (2019). </w:t>
              </w:r>
              <w:r>
                <w:rPr>
                  <w:noProof/>
                  <w:rtl/>
                </w:rPr>
                <w:t>أثر الروح المقاولاتيةلدى خريجي الجامعات في إنشائهم لمؤسساتهم الخاصة</w:t>
              </w:r>
              <w:r>
                <w:rPr>
                  <w:noProof/>
                </w:rPr>
                <w:t xml:space="preserve">. </w:t>
              </w:r>
              <w:r>
                <w:rPr>
                  <w:i/>
                  <w:iCs/>
                  <w:noProof/>
                  <w:rtl/>
                </w:rPr>
                <w:t>ماستر</w:t>
              </w:r>
              <w:r>
                <w:rPr>
                  <w:noProof/>
                </w:rPr>
                <w:t xml:space="preserve">. </w:t>
              </w:r>
              <w:r>
                <w:rPr>
                  <w:noProof/>
                  <w:rtl/>
                </w:rPr>
                <w:t>البويرة</w:t>
              </w:r>
              <w:r>
                <w:rPr>
                  <w:noProof/>
                </w:rPr>
                <w:t xml:space="preserve">, </w:t>
              </w:r>
              <w:r>
                <w:rPr>
                  <w:noProof/>
                  <w:rtl/>
                </w:rPr>
                <w:t>الجزائر</w:t>
              </w:r>
              <w:r>
                <w:rPr>
                  <w:noProof/>
                </w:rPr>
                <w:t xml:space="preserve">: </w:t>
              </w:r>
              <w:r>
                <w:rPr>
                  <w:noProof/>
                  <w:rtl/>
                </w:rPr>
                <w:t>جامعة أكلي محند أولحاج</w:t>
              </w:r>
              <w:r>
                <w:rPr>
                  <w:noProof/>
                </w:rPr>
                <w:t>.</w:t>
              </w:r>
            </w:p>
            <w:p w:rsidR="00DC604B" w:rsidRDefault="00DC604B" w:rsidP="00DC604B">
              <w:pPr>
                <w:pStyle w:val="Bibliographie"/>
                <w:bidi/>
                <w:ind w:left="720" w:hanging="720"/>
                <w:rPr>
                  <w:noProof/>
                </w:rPr>
              </w:pPr>
              <w:r>
                <w:rPr>
                  <w:noProof/>
                  <w:rtl/>
                </w:rPr>
                <w:t>عيداروس</w:t>
              </w:r>
              <w:r>
                <w:rPr>
                  <w:noProof/>
                </w:rPr>
                <w:t xml:space="preserve">, </w:t>
              </w:r>
              <w:r>
                <w:rPr>
                  <w:noProof/>
                  <w:rtl/>
                </w:rPr>
                <w:t>أ</w:t>
              </w:r>
              <w:r>
                <w:rPr>
                  <w:noProof/>
                </w:rPr>
                <w:t xml:space="preserve">. </w:t>
              </w:r>
              <w:r>
                <w:rPr>
                  <w:noProof/>
                  <w:rtl/>
                </w:rPr>
                <w:t>ن</w:t>
              </w:r>
              <w:r>
                <w:rPr>
                  <w:noProof/>
                </w:rPr>
                <w:t xml:space="preserve">., &amp; </w:t>
              </w:r>
              <w:r>
                <w:rPr>
                  <w:noProof/>
                  <w:rtl/>
                </w:rPr>
                <w:t>محمد أحمد أشرف</w:t>
              </w:r>
              <w:r>
                <w:rPr>
                  <w:noProof/>
                </w:rPr>
                <w:t xml:space="preserve">. (s.d.). </w:t>
              </w:r>
              <w:r>
                <w:rPr>
                  <w:noProof/>
                  <w:rtl/>
                </w:rPr>
                <w:t>تصور مقترح لإدارة حاضنات الأعمال الجامعية بمصر في ضوء أفضل الممارسات العالمية</w:t>
              </w:r>
              <w:r>
                <w:rPr>
                  <w:noProof/>
                </w:rPr>
                <w:t xml:space="preserve">. </w:t>
              </w:r>
              <w:r>
                <w:rPr>
                  <w:noProof/>
                  <w:rtl/>
                </w:rPr>
                <w:t>مجلة كلية التربية</w:t>
              </w:r>
              <w:r>
                <w:rPr>
                  <w:noProof/>
                </w:rPr>
                <w:t>.</w:t>
              </w:r>
            </w:p>
            <w:p w:rsidR="00DC604B" w:rsidRDefault="00DC604B" w:rsidP="00DC604B">
              <w:pPr>
                <w:pStyle w:val="Bibliographie"/>
                <w:bidi/>
                <w:ind w:left="720" w:hanging="720"/>
                <w:rPr>
                  <w:noProof/>
                </w:rPr>
              </w:pPr>
              <w:r>
                <w:rPr>
                  <w:noProof/>
                  <w:rtl/>
                </w:rPr>
                <w:t>عيسى</w:t>
              </w:r>
              <w:r>
                <w:rPr>
                  <w:noProof/>
                </w:rPr>
                <w:t xml:space="preserve">, </w:t>
              </w:r>
              <w:r>
                <w:rPr>
                  <w:noProof/>
                  <w:rtl/>
                </w:rPr>
                <w:t>ل</w:t>
              </w:r>
              <w:r>
                <w:rPr>
                  <w:noProof/>
                </w:rPr>
                <w:t xml:space="preserve">. </w:t>
              </w:r>
              <w:r>
                <w:rPr>
                  <w:noProof/>
                  <w:rtl/>
                </w:rPr>
                <w:t>ب</w:t>
              </w:r>
              <w:r>
                <w:rPr>
                  <w:noProof/>
                </w:rPr>
                <w:t xml:space="preserve">., &amp; </w:t>
              </w:r>
              <w:r>
                <w:rPr>
                  <w:noProof/>
                  <w:rtl/>
                </w:rPr>
                <w:t>الزهرة ناصري</w:t>
              </w:r>
              <w:r>
                <w:rPr>
                  <w:noProof/>
                </w:rPr>
                <w:t xml:space="preserve">. (2019). </w:t>
              </w:r>
              <w:r>
                <w:rPr>
                  <w:noProof/>
                  <w:rtl/>
                </w:rPr>
                <w:t>التعليم المقاولاتي وأثره على التوجه المقاولاتي لدى الطلبة، دراسة استطلاعية لآراء طلبة المقاولاتية</w:t>
              </w:r>
              <w:r>
                <w:rPr>
                  <w:noProof/>
                </w:rPr>
                <w:t xml:space="preserve">. </w:t>
              </w:r>
              <w:r>
                <w:rPr>
                  <w:noProof/>
                  <w:rtl/>
                </w:rPr>
                <w:t>مجلة الأصيل للبحوث والإقتصادية والإدارية جامعة بسكرة</w:t>
              </w:r>
              <w:r>
                <w:rPr>
                  <w:noProof/>
                </w:rPr>
                <w:t>.</w:t>
              </w:r>
            </w:p>
            <w:p w:rsidR="00DC604B" w:rsidRDefault="00DC604B" w:rsidP="00DC604B">
              <w:pPr>
                <w:pStyle w:val="Bibliographie"/>
                <w:bidi/>
                <w:ind w:left="720" w:hanging="720"/>
                <w:rPr>
                  <w:noProof/>
                </w:rPr>
              </w:pPr>
              <w:r>
                <w:rPr>
                  <w:noProof/>
                  <w:rtl/>
                </w:rPr>
                <w:t>غياط</w:t>
              </w:r>
              <w:r>
                <w:rPr>
                  <w:noProof/>
                </w:rPr>
                <w:t xml:space="preserve">, </w:t>
              </w:r>
              <w:r>
                <w:rPr>
                  <w:noProof/>
                  <w:rtl/>
                </w:rPr>
                <w:t>ش</w:t>
              </w:r>
              <w:r>
                <w:rPr>
                  <w:noProof/>
                </w:rPr>
                <w:t xml:space="preserve">., &amp; </w:t>
              </w:r>
              <w:r>
                <w:rPr>
                  <w:noProof/>
                  <w:rtl/>
                </w:rPr>
                <w:t>محمد بوقمقوم</w:t>
              </w:r>
              <w:r>
                <w:rPr>
                  <w:noProof/>
                </w:rPr>
                <w:t xml:space="preserve">. (2008). </w:t>
              </w:r>
              <w:r>
                <w:rPr>
                  <w:noProof/>
                  <w:rtl/>
                </w:rPr>
                <w:t>التجربة الجزائرية في تطوير و ترقية المؤسسات الصغيرة و المتوسطة و دورها في التنمية</w:t>
              </w:r>
              <w:r>
                <w:rPr>
                  <w:noProof/>
                </w:rPr>
                <w:t xml:space="preserve">. </w:t>
              </w:r>
              <w:r>
                <w:rPr>
                  <w:i/>
                  <w:iCs/>
                  <w:noProof/>
                </w:rPr>
                <w:t>24(01)</w:t>
              </w:r>
              <w:r>
                <w:rPr>
                  <w:noProof/>
                </w:rPr>
                <w:t xml:space="preserve">, 138. </w:t>
              </w:r>
              <w:r>
                <w:rPr>
                  <w:noProof/>
                  <w:rtl/>
                </w:rPr>
                <w:t>التجربة الجزائرية في تطوير و ترقية المؤسسات الصغيرة و المتوسطة و دورها في التنمية</w:t>
              </w:r>
              <w:r>
                <w:rPr>
                  <w:noProof/>
                </w:rPr>
                <w:t>.</w:t>
              </w:r>
            </w:p>
            <w:p w:rsidR="00DC604B" w:rsidRDefault="00DC604B" w:rsidP="00DC604B">
              <w:pPr>
                <w:pStyle w:val="Bibliographie"/>
                <w:bidi/>
                <w:ind w:left="720" w:hanging="720"/>
                <w:rPr>
                  <w:noProof/>
                </w:rPr>
              </w:pPr>
              <w:r>
                <w:rPr>
                  <w:noProof/>
                  <w:rtl/>
                </w:rPr>
                <w:t>نجاة</w:t>
              </w:r>
              <w:r>
                <w:rPr>
                  <w:noProof/>
                </w:rPr>
                <w:t xml:space="preserve">, </w:t>
              </w:r>
              <w:r>
                <w:rPr>
                  <w:noProof/>
                  <w:rtl/>
                </w:rPr>
                <w:t>ش</w:t>
              </w:r>
              <w:r>
                <w:rPr>
                  <w:noProof/>
                </w:rPr>
                <w:t xml:space="preserve">. (2020). </w:t>
              </w:r>
              <w:r>
                <w:rPr>
                  <w:noProof/>
                  <w:rtl/>
                </w:rPr>
                <w:t>دور الوكالة الوطنية لدعم تشغيل الشباب في توجيه المباد رات المقاولاتية نحو تحقيق التنمية المستدامة في الجزائر،</w:t>
              </w:r>
              <w:r>
                <w:rPr>
                  <w:noProof/>
                </w:rPr>
                <w:t xml:space="preserve">. 49. </w:t>
              </w:r>
              <w:r>
                <w:rPr>
                  <w:noProof/>
                  <w:rtl/>
                </w:rPr>
                <w:t xml:space="preserve">سطيف </w:t>
              </w:r>
              <w:r>
                <w:rPr>
                  <w:noProof/>
                </w:rPr>
                <w:t xml:space="preserve">1: </w:t>
              </w:r>
              <w:r>
                <w:rPr>
                  <w:noProof/>
                  <w:rtl/>
                </w:rPr>
                <w:t>جامعة فرحات عباس</w:t>
              </w:r>
              <w:r>
                <w:rPr>
                  <w:noProof/>
                </w:rPr>
                <w:t>.</w:t>
              </w:r>
            </w:p>
            <w:p w:rsidR="00DC604B" w:rsidRDefault="00DC604B" w:rsidP="00DC604B">
              <w:pPr>
                <w:pStyle w:val="Bibliographie"/>
                <w:bidi/>
                <w:ind w:left="720" w:hanging="720"/>
                <w:rPr>
                  <w:noProof/>
                </w:rPr>
              </w:pPr>
              <w:r>
                <w:rPr>
                  <w:noProof/>
                  <w:rtl/>
                </w:rPr>
                <w:t>وسيلة</w:t>
              </w:r>
              <w:r>
                <w:rPr>
                  <w:noProof/>
                </w:rPr>
                <w:t xml:space="preserve">, </w:t>
              </w:r>
              <w:r>
                <w:rPr>
                  <w:noProof/>
                  <w:rtl/>
                </w:rPr>
                <w:t>ح</w:t>
              </w:r>
              <w:r>
                <w:rPr>
                  <w:noProof/>
                </w:rPr>
                <w:t xml:space="preserve">. (2016-2017). </w:t>
              </w:r>
              <w:r>
                <w:rPr>
                  <w:noProof/>
                  <w:rtl/>
                </w:rPr>
                <w:t>واقع المقاولة في الجزائر</w:t>
              </w:r>
              <w:r>
                <w:rPr>
                  <w:noProof/>
                </w:rPr>
                <w:t xml:space="preserve">. </w:t>
              </w:r>
              <w:r>
                <w:rPr>
                  <w:noProof/>
                  <w:rtl/>
                </w:rPr>
                <w:t>رسالة ماجستير في علم الاجتماع المنظمات و المانجمنت،كلية العلوم الاجتماعية جامعة أبو القاسم سعد الله</w:t>
              </w:r>
              <w:r>
                <w:rPr>
                  <w:noProof/>
                </w:rPr>
                <w:t>-</w:t>
              </w:r>
              <w:r>
                <w:rPr>
                  <w:noProof/>
                  <w:rtl/>
                </w:rPr>
                <w:t>الجزائر</w:t>
              </w:r>
              <w:r>
                <w:rPr>
                  <w:noProof/>
                </w:rPr>
                <w:t>.</w:t>
              </w:r>
            </w:p>
            <w:p w:rsidR="00DC604B" w:rsidRDefault="00DC604B" w:rsidP="00DC604B">
              <w:pPr>
                <w:bidi/>
              </w:pPr>
              <w:r>
                <w:rPr>
                  <w:b/>
                  <w:bCs/>
                </w:rPr>
                <w:fldChar w:fldCharType="end"/>
              </w:r>
            </w:p>
          </w:sdtContent>
        </w:sdt>
      </w:sdtContent>
    </w:sdt>
    <w:p w:rsidR="00DC604B" w:rsidRPr="00527326" w:rsidRDefault="00DC604B" w:rsidP="00DC604B">
      <w:pPr>
        <w:bidi/>
        <w:spacing w:after="0" w:line="276" w:lineRule="auto"/>
        <w:ind w:firstLine="709"/>
        <w:jc w:val="both"/>
        <w:rPr>
          <w:rFonts w:ascii="Traditional Arabic" w:hAnsi="Traditional Arabic" w:cs="Traditional Arabic"/>
          <w:sz w:val="32"/>
          <w:szCs w:val="32"/>
          <w:rtl/>
          <w:lang w:eastAsia="fr-FR"/>
        </w:rPr>
      </w:pPr>
      <w:bookmarkStart w:id="0" w:name="_GoBack"/>
      <w:bookmarkEnd w:id="0"/>
    </w:p>
    <w:sectPr w:rsidR="00DC604B" w:rsidRPr="005273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A65" w:rsidRDefault="00757A65" w:rsidP="009E107E">
      <w:pPr>
        <w:spacing w:after="0" w:line="240" w:lineRule="auto"/>
      </w:pPr>
      <w:r>
        <w:separator/>
      </w:r>
    </w:p>
  </w:endnote>
  <w:endnote w:type="continuationSeparator" w:id="0">
    <w:p w:rsidR="00757A65" w:rsidRDefault="00757A65" w:rsidP="009E1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Wingdings-Regular">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A65" w:rsidRDefault="00757A65" w:rsidP="009E107E">
      <w:pPr>
        <w:spacing w:after="0" w:line="240" w:lineRule="auto"/>
      </w:pPr>
      <w:r>
        <w:separator/>
      </w:r>
    </w:p>
  </w:footnote>
  <w:footnote w:type="continuationSeparator" w:id="0">
    <w:p w:rsidR="00757A65" w:rsidRDefault="00757A65" w:rsidP="009E10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D2F8A"/>
    <w:multiLevelType w:val="multilevel"/>
    <w:tmpl w:val="ED34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CE51BD"/>
    <w:multiLevelType w:val="multilevel"/>
    <w:tmpl w:val="2BCEC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EA4D50"/>
    <w:multiLevelType w:val="hybridMultilevel"/>
    <w:tmpl w:val="916E9B22"/>
    <w:lvl w:ilvl="0" w:tplc="FA5A003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A394D83"/>
    <w:multiLevelType w:val="multilevel"/>
    <w:tmpl w:val="A0AA0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F73D21"/>
    <w:multiLevelType w:val="multilevel"/>
    <w:tmpl w:val="99F248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AC7874"/>
    <w:multiLevelType w:val="multilevel"/>
    <w:tmpl w:val="A580B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1086F6C"/>
    <w:multiLevelType w:val="multilevel"/>
    <w:tmpl w:val="93CA5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1F4CD9"/>
    <w:multiLevelType w:val="multilevel"/>
    <w:tmpl w:val="B5867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00252B"/>
    <w:multiLevelType w:val="multilevel"/>
    <w:tmpl w:val="30CE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AC798E"/>
    <w:multiLevelType w:val="hybridMultilevel"/>
    <w:tmpl w:val="15302702"/>
    <w:lvl w:ilvl="0" w:tplc="B5E81C2C">
      <w:start w:val="1"/>
      <w:numFmt w:val="bullet"/>
      <w:lvlText w:val="-"/>
      <w:lvlJc w:val="left"/>
      <w:pPr>
        <w:ind w:left="510" w:hanging="360"/>
      </w:pPr>
      <w:rPr>
        <w:rFonts w:ascii="Traditional Arabic" w:eastAsia="Calibri" w:hAnsi="Traditional Arabic" w:cs="Traditional Arabic" w:hint="default"/>
      </w:rPr>
    </w:lvl>
    <w:lvl w:ilvl="1" w:tplc="040C0003" w:tentative="1">
      <w:start w:val="1"/>
      <w:numFmt w:val="bullet"/>
      <w:lvlText w:val="o"/>
      <w:lvlJc w:val="left"/>
      <w:pPr>
        <w:ind w:left="1230" w:hanging="360"/>
      </w:pPr>
      <w:rPr>
        <w:rFonts w:ascii="Courier New" w:hAnsi="Courier New" w:cs="Courier New" w:hint="default"/>
      </w:rPr>
    </w:lvl>
    <w:lvl w:ilvl="2" w:tplc="040C0005" w:tentative="1">
      <w:start w:val="1"/>
      <w:numFmt w:val="bullet"/>
      <w:lvlText w:val=""/>
      <w:lvlJc w:val="left"/>
      <w:pPr>
        <w:ind w:left="1950" w:hanging="360"/>
      </w:pPr>
      <w:rPr>
        <w:rFonts w:ascii="Wingdings" w:hAnsi="Wingdings" w:hint="default"/>
      </w:rPr>
    </w:lvl>
    <w:lvl w:ilvl="3" w:tplc="040C0001" w:tentative="1">
      <w:start w:val="1"/>
      <w:numFmt w:val="bullet"/>
      <w:lvlText w:val=""/>
      <w:lvlJc w:val="left"/>
      <w:pPr>
        <w:ind w:left="2670" w:hanging="360"/>
      </w:pPr>
      <w:rPr>
        <w:rFonts w:ascii="Symbol" w:hAnsi="Symbol" w:hint="default"/>
      </w:rPr>
    </w:lvl>
    <w:lvl w:ilvl="4" w:tplc="040C0003" w:tentative="1">
      <w:start w:val="1"/>
      <w:numFmt w:val="bullet"/>
      <w:lvlText w:val="o"/>
      <w:lvlJc w:val="left"/>
      <w:pPr>
        <w:ind w:left="3390" w:hanging="360"/>
      </w:pPr>
      <w:rPr>
        <w:rFonts w:ascii="Courier New" w:hAnsi="Courier New" w:cs="Courier New" w:hint="default"/>
      </w:rPr>
    </w:lvl>
    <w:lvl w:ilvl="5" w:tplc="040C0005" w:tentative="1">
      <w:start w:val="1"/>
      <w:numFmt w:val="bullet"/>
      <w:lvlText w:val=""/>
      <w:lvlJc w:val="left"/>
      <w:pPr>
        <w:ind w:left="4110" w:hanging="360"/>
      </w:pPr>
      <w:rPr>
        <w:rFonts w:ascii="Wingdings" w:hAnsi="Wingdings" w:hint="default"/>
      </w:rPr>
    </w:lvl>
    <w:lvl w:ilvl="6" w:tplc="040C0001" w:tentative="1">
      <w:start w:val="1"/>
      <w:numFmt w:val="bullet"/>
      <w:lvlText w:val=""/>
      <w:lvlJc w:val="left"/>
      <w:pPr>
        <w:ind w:left="4830" w:hanging="360"/>
      </w:pPr>
      <w:rPr>
        <w:rFonts w:ascii="Symbol" w:hAnsi="Symbol" w:hint="default"/>
      </w:rPr>
    </w:lvl>
    <w:lvl w:ilvl="7" w:tplc="040C0003" w:tentative="1">
      <w:start w:val="1"/>
      <w:numFmt w:val="bullet"/>
      <w:lvlText w:val="o"/>
      <w:lvlJc w:val="left"/>
      <w:pPr>
        <w:ind w:left="5550" w:hanging="360"/>
      </w:pPr>
      <w:rPr>
        <w:rFonts w:ascii="Courier New" w:hAnsi="Courier New" w:cs="Courier New" w:hint="default"/>
      </w:rPr>
    </w:lvl>
    <w:lvl w:ilvl="8" w:tplc="040C0005" w:tentative="1">
      <w:start w:val="1"/>
      <w:numFmt w:val="bullet"/>
      <w:lvlText w:val=""/>
      <w:lvlJc w:val="left"/>
      <w:pPr>
        <w:ind w:left="6270" w:hanging="360"/>
      </w:pPr>
      <w:rPr>
        <w:rFonts w:ascii="Wingdings" w:hAnsi="Wingdings" w:hint="default"/>
      </w:rPr>
    </w:lvl>
  </w:abstractNum>
  <w:abstractNum w:abstractNumId="10">
    <w:nsid w:val="35B360C5"/>
    <w:multiLevelType w:val="multilevel"/>
    <w:tmpl w:val="7980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728296E"/>
    <w:multiLevelType w:val="multilevel"/>
    <w:tmpl w:val="36EA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BA0E0B"/>
    <w:multiLevelType w:val="hybridMultilevel"/>
    <w:tmpl w:val="878A4E18"/>
    <w:lvl w:ilvl="0" w:tplc="FC96A154">
      <w:start w:val="1"/>
      <w:numFmt w:val="arabicAlpha"/>
      <w:lvlText w:val="%1-"/>
      <w:lvlJc w:val="left"/>
      <w:pPr>
        <w:ind w:left="720" w:hanging="360"/>
      </w:pPr>
      <w:rPr>
        <w:rFonts w:eastAsia="Wingdings-Regular"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AC37EA6"/>
    <w:multiLevelType w:val="multilevel"/>
    <w:tmpl w:val="F33A8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C82F63"/>
    <w:multiLevelType w:val="multilevel"/>
    <w:tmpl w:val="605E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7326D8"/>
    <w:multiLevelType w:val="multilevel"/>
    <w:tmpl w:val="B85C3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DC65F4C"/>
    <w:multiLevelType w:val="multilevel"/>
    <w:tmpl w:val="7912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205F60"/>
    <w:multiLevelType w:val="multilevel"/>
    <w:tmpl w:val="5050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3222EC"/>
    <w:multiLevelType w:val="hybridMultilevel"/>
    <w:tmpl w:val="992CC872"/>
    <w:lvl w:ilvl="0" w:tplc="0A5CD4BA">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6627455D"/>
    <w:multiLevelType w:val="multilevel"/>
    <w:tmpl w:val="6AFE1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7087D54"/>
    <w:multiLevelType w:val="multilevel"/>
    <w:tmpl w:val="AE0CA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0E3BA1"/>
    <w:multiLevelType w:val="multilevel"/>
    <w:tmpl w:val="8F506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1C5D75"/>
    <w:multiLevelType w:val="multilevel"/>
    <w:tmpl w:val="48AA3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08E453D"/>
    <w:multiLevelType w:val="multilevel"/>
    <w:tmpl w:val="CBDC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51F6EA6"/>
    <w:multiLevelType w:val="multilevel"/>
    <w:tmpl w:val="5000A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B390B9A"/>
    <w:multiLevelType w:val="multilevel"/>
    <w:tmpl w:val="89AE5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BE01F0D"/>
    <w:multiLevelType w:val="hybridMultilevel"/>
    <w:tmpl w:val="DF4289F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nsid w:val="7F4F5029"/>
    <w:multiLevelType w:val="multilevel"/>
    <w:tmpl w:val="E89E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2"/>
  </w:num>
  <w:num w:numId="4">
    <w:abstractNumId w:val="18"/>
  </w:num>
  <w:num w:numId="5">
    <w:abstractNumId w:val="6"/>
  </w:num>
  <w:num w:numId="6">
    <w:abstractNumId w:val="23"/>
  </w:num>
  <w:num w:numId="7">
    <w:abstractNumId w:val="4"/>
  </w:num>
  <w:num w:numId="8">
    <w:abstractNumId w:val="22"/>
  </w:num>
  <w:num w:numId="9">
    <w:abstractNumId w:val="13"/>
  </w:num>
  <w:num w:numId="10">
    <w:abstractNumId w:val="8"/>
  </w:num>
  <w:num w:numId="11">
    <w:abstractNumId w:val="25"/>
  </w:num>
  <w:num w:numId="12">
    <w:abstractNumId w:val="3"/>
  </w:num>
  <w:num w:numId="13">
    <w:abstractNumId w:val="17"/>
  </w:num>
  <w:num w:numId="14">
    <w:abstractNumId w:val="14"/>
  </w:num>
  <w:num w:numId="15">
    <w:abstractNumId w:val="1"/>
  </w:num>
  <w:num w:numId="16">
    <w:abstractNumId w:val="15"/>
  </w:num>
  <w:num w:numId="17">
    <w:abstractNumId w:val="19"/>
  </w:num>
  <w:num w:numId="18">
    <w:abstractNumId w:val="7"/>
  </w:num>
  <w:num w:numId="19">
    <w:abstractNumId w:val="0"/>
  </w:num>
  <w:num w:numId="20">
    <w:abstractNumId w:val="10"/>
  </w:num>
  <w:num w:numId="21">
    <w:abstractNumId w:val="20"/>
  </w:num>
  <w:num w:numId="22">
    <w:abstractNumId w:val="16"/>
  </w:num>
  <w:num w:numId="23">
    <w:abstractNumId w:val="11"/>
  </w:num>
  <w:num w:numId="24">
    <w:abstractNumId w:val="24"/>
  </w:num>
  <w:num w:numId="25">
    <w:abstractNumId w:val="5"/>
  </w:num>
  <w:num w:numId="26">
    <w:abstractNumId w:val="21"/>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A39"/>
    <w:rsid w:val="000033A8"/>
    <w:rsid w:val="000075F3"/>
    <w:rsid w:val="000422AA"/>
    <w:rsid w:val="00046BA0"/>
    <w:rsid w:val="00060796"/>
    <w:rsid w:val="00081E42"/>
    <w:rsid w:val="00082291"/>
    <w:rsid w:val="000C305D"/>
    <w:rsid w:val="000D3E7D"/>
    <w:rsid w:val="000D4848"/>
    <w:rsid w:val="000D5E7F"/>
    <w:rsid w:val="000E2555"/>
    <w:rsid w:val="000F68CB"/>
    <w:rsid w:val="00115D62"/>
    <w:rsid w:val="001534C4"/>
    <w:rsid w:val="00153AB4"/>
    <w:rsid w:val="00156970"/>
    <w:rsid w:val="00177906"/>
    <w:rsid w:val="00180EEC"/>
    <w:rsid w:val="001820E2"/>
    <w:rsid w:val="00194080"/>
    <w:rsid w:val="00194A37"/>
    <w:rsid w:val="001B46AE"/>
    <w:rsid w:val="001C13DA"/>
    <w:rsid w:val="001C1E5C"/>
    <w:rsid w:val="001C2CE9"/>
    <w:rsid w:val="001D70B9"/>
    <w:rsid w:val="001E4ACA"/>
    <w:rsid w:val="001E762E"/>
    <w:rsid w:val="001F4F93"/>
    <w:rsid w:val="0021053F"/>
    <w:rsid w:val="00222986"/>
    <w:rsid w:val="00233044"/>
    <w:rsid w:val="0023595D"/>
    <w:rsid w:val="00236CAA"/>
    <w:rsid w:val="00241659"/>
    <w:rsid w:val="00250709"/>
    <w:rsid w:val="00262269"/>
    <w:rsid w:val="00263B48"/>
    <w:rsid w:val="00270FDE"/>
    <w:rsid w:val="00280649"/>
    <w:rsid w:val="002832C4"/>
    <w:rsid w:val="00285CFE"/>
    <w:rsid w:val="0029383D"/>
    <w:rsid w:val="002B7112"/>
    <w:rsid w:val="002C2190"/>
    <w:rsid w:val="002C4326"/>
    <w:rsid w:val="002C54B5"/>
    <w:rsid w:val="00311F07"/>
    <w:rsid w:val="00315635"/>
    <w:rsid w:val="00321652"/>
    <w:rsid w:val="00322DE3"/>
    <w:rsid w:val="0032625C"/>
    <w:rsid w:val="0033523D"/>
    <w:rsid w:val="003418E5"/>
    <w:rsid w:val="00351C6E"/>
    <w:rsid w:val="00366C6B"/>
    <w:rsid w:val="00375B0A"/>
    <w:rsid w:val="00385229"/>
    <w:rsid w:val="003907BC"/>
    <w:rsid w:val="003A6E18"/>
    <w:rsid w:val="003C2DA3"/>
    <w:rsid w:val="003C7D40"/>
    <w:rsid w:val="003E3DE4"/>
    <w:rsid w:val="00400081"/>
    <w:rsid w:val="00420A36"/>
    <w:rsid w:val="00442A51"/>
    <w:rsid w:val="00445C84"/>
    <w:rsid w:val="0044753D"/>
    <w:rsid w:val="00455CC0"/>
    <w:rsid w:val="00456DD5"/>
    <w:rsid w:val="004676B1"/>
    <w:rsid w:val="00467DE7"/>
    <w:rsid w:val="00471AEB"/>
    <w:rsid w:val="00484648"/>
    <w:rsid w:val="00496E7D"/>
    <w:rsid w:val="004A61B5"/>
    <w:rsid w:val="004B764B"/>
    <w:rsid w:val="004C28EF"/>
    <w:rsid w:val="004D4531"/>
    <w:rsid w:val="004D729F"/>
    <w:rsid w:val="004F6096"/>
    <w:rsid w:val="004F6A89"/>
    <w:rsid w:val="0050784F"/>
    <w:rsid w:val="00527326"/>
    <w:rsid w:val="005421F1"/>
    <w:rsid w:val="00547C8E"/>
    <w:rsid w:val="0055746B"/>
    <w:rsid w:val="005674D1"/>
    <w:rsid w:val="00581590"/>
    <w:rsid w:val="005827EC"/>
    <w:rsid w:val="005B72BB"/>
    <w:rsid w:val="005D06E8"/>
    <w:rsid w:val="005D4D40"/>
    <w:rsid w:val="005D7E88"/>
    <w:rsid w:val="00611EAD"/>
    <w:rsid w:val="0063650A"/>
    <w:rsid w:val="00655157"/>
    <w:rsid w:val="00671E55"/>
    <w:rsid w:val="00675F73"/>
    <w:rsid w:val="00677644"/>
    <w:rsid w:val="006858B3"/>
    <w:rsid w:val="006A6FAE"/>
    <w:rsid w:val="006B40A1"/>
    <w:rsid w:val="006E291C"/>
    <w:rsid w:val="006F0FEC"/>
    <w:rsid w:val="007157F5"/>
    <w:rsid w:val="00757A65"/>
    <w:rsid w:val="007600AA"/>
    <w:rsid w:val="0076088C"/>
    <w:rsid w:val="00767A8D"/>
    <w:rsid w:val="0077325E"/>
    <w:rsid w:val="007733EC"/>
    <w:rsid w:val="00780198"/>
    <w:rsid w:val="007842C1"/>
    <w:rsid w:val="007905A0"/>
    <w:rsid w:val="00797224"/>
    <w:rsid w:val="007A6F1C"/>
    <w:rsid w:val="007D567A"/>
    <w:rsid w:val="007E6A28"/>
    <w:rsid w:val="007F40A6"/>
    <w:rsid w:val="008006B9"/>
    <w:rsid w:val="008144B5"/>
    <w:rsid w:val="00822258"/>
    <w:rsid w:val="00856405"/>
    <w:rsid w:val="00861F9F"/>
    <w:rsid w:val="008627A1"/>
    <w:rsid w:val="008658D8"/>
    <w:rsid w:val="00866D3C"/>
    <w:rsid w:val="00883F41"/>
    <w:rsid w:val="008A15F7"/>
    <w:rsid w:val="008A3092"/>
    <w:rsid w:val="008B735B"/>
    <w:rsid w:val="008C25B4"/>
    <w:rsid w:val="008D1BDA"/>
    <w:rsid w:val="008D3535"/>
    <w:rsid w:val="008E40D0"/>
    <w:rsid w:val="008F3856"/>
    <w:rsid w:val="00901A40"/>
    <w:rsid w:val="00902BD8"/>
    <w:rsid w:val="00906462"/>
    <w:rsid w:val="00912C8E"/>
    <w:rsid w:val="00915199"/>
    <w:rsid w:val="00932169"/>
    <w:rsid w:val="009447F0"/>
    <w:rsid w:val="00951A39"/>
    <w:rsid w:val="009523B9"/>
    <w:rsid w:val="00956C39"/>
    <w:rsid w:val="009616A8"/>
    <w:rsid w:val="0097237A"/>
    <w:rsid w:val="009C2485"/>
    <w:rsid w:val="009D160C"/>
    <w:rsid w:val="009D412F"/>
    <w:rsid w:val="009E107E"/>
    <w:rsid w:val="009E1BDB"/>
    <w:rsid w:val="009F6730"/>
    <w:rsid w:val="00A0731D"/>
    <w:rsid w:val="00A35430"/>
    <w:rsid w:val="00A35454"/>
    <w:rsid w:val="00A575AB"/>
    <w:rsid w:val="00A6058F"/>
    <w:rsid w:val="00A672F8"/>
    <w:rsid w:val="00A70D3E"/>
    <w:rsid w:val="00A71C16"/>
    <w:rsid w:val="00A836AD"/>
    <w:rsid w:val="00A94C87"/>
    <w:rsid w:val="00AC2E5E"/>
    <w:rsid w:val="00AC47AC"/>
    <w:rsid w:val="00AD2898"/>
    <w:rsid w:val="00AF4049"/>
    <w:rsid w:val="00B00FC5"/>
    <w:rsid w:val="00B04B86"/>
    <w:rsid w:val="00B4611D"/>
    <w:rsid w:val="00B62C50"/>
    <w:rsid w:val="00B670F6"/>
    <w:rsid w:val="00B802B7"/>
    <w:rsid w:val="00B929B3"/>
    <w:rsid w:val="00B933E7"/>
    <w:rsid w:val="00BA35C8"/>
    <w:rsid w:val="00BB2DC1"/>
    <w:rsid w:val="00BC28FC"/>
    <w:rsid w:val="00BD426C"/>
    <w:rsid w:val="00BE2AB8"/>
    <w:rsid w:val="00BE35B6"/>
    <w:rsid w:val="00C00138"/>
    <w:rsid w:val="00C00A8A"/>
    <w:rsid w:val="00C03DF9"/>
    <w:rsid w:val="00C110FB"/>
    <w:rsid w:val="00C13603"/>
    <w:rsid w:val="00C268DF"/>
    <w:rsid w:val="00C527B2"/>
    <w:rsid w:val="00C66662"/>
    <w:rsid w:val="00C8450C"/>
    <w:rsid w:val="00CC1E29"/>
    <w:rsid w:val="00CC46A7"/>
    <w:rsid w:val="00D0320E"/>
    <w:rsid w:val="00D04D27"/>
    <w:rsid w:val="00D10805"/>
    <w:rsid w:val="00D15497"/>
    <w:rsid w:val="00D36C7C"/>
    <w:rsid w:val="00D52D33"/>
    <w:rsid w:val="00D60DD1"/>
    <w:rsid w:val="00D6690D"/>
    <w:rsid w:val="00D85479"/>
    <w:rsid w:val="00D86778"/>
    <w:rsid w:val="00D920A4"/>
    <w:rsid w:val="00D92FA7"/>
    <w:rsid w:val="00DC0CF5"/>
    <w:rsid w:val="00DC604B"/>
    <w:rsid w:val="00DD4EE8"/>
    <w:rsid w:val="00E224AF"/>
    <w:rsid w:val="00E402B3"/>
    <w:rsid w:val="00E519A3"/>
    <w:rsid w:val="00E926B0"/>
    <w:rsid w:val="00EA62A8"/>
    <w:rsid w:val="00EB49C0"/>
    <w:rsid w:val="00EC0523"/>
    <w:rsid w:val="00EE04F9"/>
    <w:rsid w:val="00EE1C66"/>
    <w:rsid w:val="00EF5826"/>
    <w:rsid w:val="00EF5EBA"/>
    <w:rsid w:val="00EF7CF3"/>
    <w:rsid w:val="00F315AA"/>
    <w:rsid w:val="00F51B32"/>
    <w:rsid w:val="00F55494"/>
    <w:rsid w:val="00F7043A"/>
    <w:rsid w:val="00F94F8B"/>
    <w:rsid w:val="00F97A0A"/>
    <w:rsid w:val="00FA62A6"/>
    <w:rsid w:val="00FA6BC0"/>
    <w:rsid w:val="00FD61EA"/>
    <w:rsid w:val="00FF107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4D8F83-14CE-4506-B387-85429DC1E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2BB"/>
  </w:style>
  <w:style w:type="paragraph" w:styleId="Titre1">
    <w:name w:val="heading 1"/>
    <w:basedOn w:val="Normal"/>
    <w:next w:val="Normal"/>
    <w:link w:val="Titre1Car"/>
    <w:uiPriority w:val="9"/>
    <w:qFormat/>
    <w:rsid w:val="000422AA"/>
    <w:pPr>
      <w:keepNext/>
      <w:keepLines/>
      <w:spacing w:before="240" w:after="0"/>
      <w:outlineLvl w:val="0"/>
    </w:pPr>
    <w:rPr>
      <w:rFonts w:asciiTheme="majorHAnsi" w:eastAsiaTheme="majorEastAsia" w:hAnsiTheme="majorHAnsi" w:cstheme="majorBidi"/>
      <w:color w:val="2E74B5" w:themeColor="accent1" w:themeShade="BF"/>
      <w:sz w:val="32"/>
      <w:szCs w:val="32"/>
      <w:lang w:eastAsia="fr-FR"/>
    </w:rPr>
  </w:style>
  <w:style w:type="paragraph" w:styleId="Titre2">
    <w:name w:val="heading 2"/>
    <w:basedOn w:val="Normal"/>
    <w:next w:val="Normal"/>
    <w:link w:val="Titre2Car"/>
    <w:uiPriority w:val="9"/>
    <w:unhideWhenUsed/>
    <w:qFormat/>
    <w:rsid w:val="00351C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semiHidden/>
    <w:unhideWhenUsed/>
    <w:qFormat/>
    <w:rsid w:val="003418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5">
    <w:name w:val="heading 5"/>
    <w:basedOn w:val="Normal"/>
    <w:next w:val="Normal"/>
    <w:link w:val="Titre5Car"/>
    <w:uiPriority w:val="9"/>
    <w:semiHidden/>
    <w:unhideWhenUsed/>
    <w:qFormat/>
    <w:rsid w:val="00D36C7C"/>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D36C7C"/>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E107E"/>
    <w:pPr>
      <w:ind w:left="720"/>
      <w:contextualSpacing/>
    </w:pPr>
  </w:style>
  <w:style w:type="paragraph" w:styleId="Notedebasdepage">
    <w:name w:val="footnote text"/>
    <w:basedOn w:val="Normal"/>
    <w:link w:val="NotedebasdepageCar"/>
    <w:uiPriority w:val="99"/>
    <w:semiHidden/>
    <w:unhideWhenUsed/>
    <w:rsid w:val="009E107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E107E"/>
    <w:rPr>
      <w:sz w:val="20"/>
      <w:szCs w:val="20"/>
    </w:rPr>
  </w:style>
  <w:style w:type="character" w:styleId="Appelnotedebasdep">
    <w:name w:val="footnote reference"/>
    <w:basedOn w:val="Policepardfaut"/>
    <w:uiPriority w:val="99"/>
    <w:semiHidden/>
    <w:unhideWhenUsed/>
    <w:rsid w:val="009E107E"/>
    <w:rPr>
      <w:vertAlign w:val="superscript"/>
    </w:rPr>
  </w:style>
  <w:style w:type="paragraph" w:styleId="En-tte">
    <w:name w:val="header"/>
    <w:basedOn w:val="Normal"/>
    <w:link w:val="En-tteCar"/>
    <w:uiPriority w:val="99"/>
    <w:unhideWhenUsed/>
    <w:rsid w:val="009E107E"/>
    <w:pPr>
      <w:tabs>
        <w:tab w:val="center" w:pos="4536"/>
        <w:tab w:val="right" w:pos="9072"/>
      </w:tabs>
      <w:spacing w:after="0" w:line="240" w:lineRule="auto"/>
    </w:pPr>
  </w:style>
  <w:style w:type="character" w:customStyle="1" w:styleId="En-tteCar">
    <w:name w:val="En-tête Car"/>
    <w:basedOn w:val="Policepardfaut"/>
    <w:link w:val="En-tte"/>
    <w:uiPriority w:val="99"/>
    <w:rsid w:val="009E107E"/>
  </w:style>
  <w:style w:type="paragraph" w:styleId="Pieddepage">
    <w:name w:val="footer"/>
    <w:basedOn w:val="Normal"/>
    <w:link w:val="PieddepageCar"/>
    <w:uiPriority w:val="99"/>
    <w:unhideWhenUsed/>
    <w:rsid w:val="009E10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E107E"/>
  </w:style>
  <w:style w:type="paragraph" w:styleId="PrformatHTML">
    <w:name w:val="HTML Preformatted"/>
    <w:basedOn w:val="Normal"/>
    <w:link w:val="PrformatHTMLCar"/>
    <w:uiPriority w:val="99"/>
    <w:unhideWhenUsed/>
    <w:rsid w:val="009E107E"/>
    <w:pPr>
      <w:spacing w:after="0" w:line="240" w:lineRule="auto"/>
    </w:pPr>
    <w:rPr>
      <w:rFonts w:ascii="Consolas" w:hAnsi="Consolas" w:cs="Consolas"/>
      <w:sz w:val="20"/>
      <w:szCs w:val="20"/>
    </w:rPr>
  </w:style>
  <w:style w:type="character" w:customStyle="1" w:styleId="PrformatHTMLCar">
    <w:name w:val="Préformaté HTML Car"/>
    <w:basedOn w:val="Policepardfaut"/>
    <w:link w:val="PrformatHTML"/>
    <w:uiPriority w:val="99"/>
    <w:rsid w:val="009E107E"/>
    <w:rPr>
      <w:rFonts w:ascii="Consolas" w:hAnsi="Consolas" w:cs="Consolas"/>
      <w:sz w:val="20"/>
      <w:szCs w:val="20"/>
    </w:rPr>
  </w:style>
  <w:style w:type="character" w:customStyle="1" w:styleId="y2iqfc">
    <w:name w:val="y2iqfc"/>
    <w:basedOn w:val="Policepardfaut"/>
    <w:rsid w:val="00241659"/>
  </w:style>
  <w:style w:type="character" w:customStyle="1" w:styleId="Titre1Car">
    <w:name w:val="Titre 1 Car"/>
    <w:basedOn w:val="Policepardfaut"/>
    <w:link w:val="Titre1"/>
    <w:uiPriority w:val="9"/>
    <w:rsid w:val="000422AA"/>
    <w:rPr>
      <w:rFonts w:asciiTheme="majorHAnsi" w:eastAsiaTheme="majorEastAsia" w:hAnsiTheme="majorHAnsi" w:cstheme="majorBidi"/>
      <w:color w:val="2E74B5" w:themeColor="accent1" w:themeShade="BF"/>
      <w:sz w:val="32"/>
      <w:szCs w:val="32"/>
      <w:lang w:eastAsia="fr-FR"/>
    </w:rPr>
  </w:style>
  <w:style w:type="paragraph" w:styleId="Bibliographie">
    <w:name w:val="Bibliography"/>
    <w:basedOn w:val="Normal"/>
    <w:next w:val="Normal"/>
    <w:uiPriority w:val="37"/>
    <w:unhideWhenUsed/>
    <w:rsid w:val="000422AA"/>
  </w:style>
  <w:style w:type="character" w:styleId="Lienhypertexte">
    <w:name w:val="Hyperlink"/>
    <w:basedOn w:val="Policepardfaut"/>
    <w:uiPriority w:val="99"/>
    <w:unhideWhenUsed/>
    <w:rsid w:val="00E224AF"/>
    <w:rPr>
      <w:color w:val="0563C1" w:themeColor="hyperlink"/>
      <w:u w:val="single"/>
    </w:rPr>
  </w:style>
  <w:style w:type="character" w:customStyle="1" w:styleId="Titre2Car">
    <w:name w:val="Titre 2 Car"/>
    <w:basedOn w:val="Policepardfaut"/>
    <w:link w:val="Titre2"/>
    <w:uiPriority w:val="9"/>
    <w:rsid w:val="00351C6E"/>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4676B1"/>
    <w:rPr>
      <w:rFonts w:ascii="Times New Roman" w:hAnsi="Times New Roman" w:cs="Times New Roman"/>
      <w:sz w:val="24"/>
      <w:szCs w:val="24"/>
    </w:rPr>
  </w:style>
  <w:style w:type="character" w:customStyle="1" w:styleId="Titre3Car">
    <w:name w:val="Titre 3 Car"/>
    <w:basedOn w:val="Policepardfaut"/>
    <w:link w:val="Titre3"/>
    <w:uiPriority w:val="9"/>
    <w:semiHidden/>
    <w:rsid w:val="003418E5"/>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sid w:val="0044753D"/>
    <w:rPr>
      <w:b/>
      <w:bCs/>
    </w:rPr>
  </w:style>
  <w:style w:type="character" w:customStyle="1" w:styleId="Titre5Car">
    <w:name w:val="Titre 5 Car"/>
    <w:basedOn w:val="Policepardfaut"/>
    <w:link w:val="Titre5"/>
    <w:uiPriority w:val="9"/>
    <w:semiHidden/>
    <w:rsid w:val="00D36C7C"/>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D36C7C"/>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821">
      <w:bodyDiv w:val="1"/>
      <w:marLeft w:val="0"/>
      <w:marRight w:val="0"/>
      <w:marTop w:val="0"/>
      <w:marBottom w:val="0"/>
      <w:divBdr>
        <w:top w:val="none" w:sz="0" w:space="0" w:color="auto"/>
        <w:left w:val="none" w:sz="0" w:space="0" w:color="auto"/>
        <w:bottom w:val="none" w:sz="0" w:space="0" w:color="auto"/>
        <w:right w:val="none" w:sz="0" w:space="0" w:color="auto"/>
      </w:divBdr>
    </w:div>
    <w:div w:id="21707261">
      <w:bodyDiv w:val="1"/>
      <w:marLeft w:val="0"/>
      <w:marRight w:val="0"/>
      <w:marTop w:val="0"/>
      <w:marBottom w:val="0"/>
      <w:divBdr>
        <w:top w:val="none" w:sz="0" w:space="0" w:color="auto"/>
        <w:left w:val="none" w:sz="0" w:space="0" w:color="auto"/>
        <w:bottom w:val="none" w:sz="0" w:space="0" w:color="auto"/>
        <w:right w:val="none" w:sz="0" w:space="0" w:color="auto"/>
      </w:divBdr>
    </w:div>
    <w:div w:id="29569760">
      <w:bodyDiv w:val="1"/>
      <w:marLeft w:val="0"/>
      <w:marRight w:val="0"/>
      <w:marTop w:val="0"/>
      <w:marBottom w:val="0"/>
      <w:divBdr>
        <w:top w:val="none" w:sz="0" w:space="0" w:color="auto"/>
        <w:left w:val="none" w:sz="0" w:space="0" w:color="auto"/>
        <w:bottom w:val="none" w:sz="0" w:space="0" w:color="auto"/>
        <w:right w:val="none" w:sz="0" w:space="0" w:color="auto"/>
      </w:divBdr>
    </w:div>
    <w:div w:id="42754834">
      <w:bodyDiv w:val="1"/>
      <w:marLeft w:val="0"/>
      <w:marRight w:val="0"/>
      <w:marTop w:val="0"/>
      <w:marBottom w:val="0"/>
      <w:divBdr>
        <w:top w:val="none" w:sz="0" w:space="0" w:color="auto"/>
        <w:left w:val="none" w:sz="0" w:space="0" w:color="auto"/>
        <w:bottom w:val="none" w:sz="0" w:space="0" w:color="auto"/>
        <w:right w:val="none" w:sz="0" w:space="0" w:color="auto"/>
      </w:divBdr>
    </w:div>
    <w:div w:id="55398310">
      <w:bodyDiv w:val="1"/>
      <w:marLeft w:val="0"/>
      <w:marRight w:val="0"/>
      <w:marTop w:val="0"/>
      <w:marBottom w:val="0"/>
      <w:divBdr>
        <w:top w:val="none" w:sz="0" w:space="0" w:color="auto"/>
        <w:left w:val="none" w:sz="0" w:space="0" w:color="auto"/>
        <w:bottom w:val="none" w:sz="0" w:space="0" w:color="auto"/>
        <w:right w:val="none" w:sz="0" w:space="0" w:color="auto"/>
      </w:divBdr>
    </w:div>
    <w:div w:id="62605841">
      <w:bodyDiv w:val="1"/>
      <w:marLeft w:val="0"/>
      <w:marRight w:val="0"/>
      <w:marTop w:val="0"/>
      <w:marBottom w:val="0"/>
      <w:divBdr>
        <w:top w:val="none" w:sz="0" w:space="0" w:color="auto"/>
        <w:left w:val="none" w:sz="0" w:space="0" w:color="auto"/>
        <w:bottom w:val="none" w:sz="0" w:space="0" w:color="auto"/>
        <w:right w:val="none" w:sz="0" w:space="0" w:color="auto"/>
      </w:divBdr>
    </w:div>
    <w:div w:id="81486870">
      <w:bodyDiv w:val="1"/>
      <w:marLeft w:val="0"/>
      <w:marRight w:val="0"/>
      <w:marTop w:val="0"/>
      <w:marBottom w:val="0"/>
      <w:divBdr>
        <w:top w:val="none" w:sz="0" w:space="0" w:color="auto"/>
        <w:left w:val="none" w:sz="0" w:space="0" w:color="auto"/>
        <w:bottom w:val="none" w:sz="0" w:space="0" w:color="auto"/>
        <w:right w:val="none" w:sz="0" w:space="0" w:color="auto"/>
      </w:divBdr>
    </w:div>
    <w:div w:id="111674561">
      <w:bodyDiv w:val="1"/>
      <w:marLeft w:val="0"/>
      <w:marRight w:val="0"/>
      <w:marTop w:val="0"/>
      <w:marBottom w:val="0"/>
      <w:divBdr>
        <w:top w:val="none" w:sz="0" w:space="0" w:color="auto"/>
        <w:left w:val="none" w:sz="0" w:space="0" w:color="auto"/>
        <w:bottom w:val="none" w:sz="0" w:space="0" w:color="auto"/>
        <w:right w:val="none" w:sz="0" w:space="0" w:color="auto"/>
      </w:divBdr>
    </w:div>
    <w:div w:id="157037150">
      <w:bodyDiv w:val="1"/>
      <w:marLeft w:val="0"/>
      <w:marRight w:val="0"/>
      <w:marTop w:val="0"/>
      <w:marBottom w:val="0"/>
      <w:divBdr>
        <w:top w:val="none" w:sz="0" w:space="0" w:color="auto"/>
        <w:left w:val="none" w:sz="0" w:space="0" w:color="auto"/>
        <w:bottom w:val="none" w:sz="0" w:space="0" w:color="auto"/>
        <w:right w:val="none" w:sz="0" w:space="0" w:color="auto"/>
      </w:divBdr>
    </w:div>
    <w:div w:id="177475499">
      <w:bodyDiv w:val="1"/>
      <w:marLeft w:val="0"/>
      <w:marRight w:val="0"/>
      <w:marTop w:val="0"/>
      <w:marBottom w:val="0"/>
      <w:divBdr>
        <w:top w:val="none" w:sz="0" w:space="0" w:color="auto"/>
        <w:left w:val="none" w:sz="0" w:space="0" w:color="auto"/>
        <w:bottom w:val="none" w:sz="0" w:space="0" w:color="auto"/>
        <w:right w:val="none" w:sz="0" w:space="0" w:color="auto"/>
      </w:divBdr>
    </w:div>
    <w:div w:id="211575822">
      <w:bodyDiv w:val="1"/>
      <w:marLeft w:val="0"/>
      <w:marRight w:val="0"/>
      <w:marTop w:val="0"/>
      <w:marBottom w:val="0"/>
      <w:divBdr>
        <w:top w:val="none" w:sz="0" w:space="0" w:color="auto"/>
        <w:left w:val="none" w:sz="0" w:space="0" w:color="auto"/>
        <w:bottom w:val="none" w:sz="0" w:space="0" w:color="auto"/>
        <w:right w:val="none" w:sz="0" w:space="0" w:color="auto"/>
      </w:divBdr>
    </w:div>
    <w:div w:id="254634983">
      <w:bodyDiv w:val="1"/>
      <w:marLeft w:val="0"/>
      <w:marRight w:val="0"/>
      <w:marTop w:val="0"/>
      <w:marBottom w:val="0"/>
      <w:divBdr>
        <w:top w:val="none" w:sz="0" w:space="0" w:color="auto"/>
        <w:left w:val="none" w:sz="0" w:space="0" w:color="auto"/>
        <w:bottom w:val="none" w:sz="0" w:space="0" w:color="auto"/>
        <w:right w:val="none" w:sz="0" w:space="0" w:color="auto"/>
      </w:divBdr>
    </w:div>
    <w:div w:id="256407456">
      <w:bodyDiv w:val="1"/>
      <w:marLeft w:val="0"/>
      <w:marRight w:val="0"/>
      <w:marTop w:val="0"/>
      <w:marBottom w:val="0"/>
      <w:divBdr>
        <w:top w:val="none" w:sz="0" w:space="0" w:color="auto"/>
        <w:left w:val="none" w:sz="0" w:space="0" w:color="auto"/>
        <w:bottom w:val="none" w:sz="0" w:space="0" w:color="auto"/>
        <w:right w:val="none" w:sz="0" w:space="0" w:color="auto"/>
      </w:divBdr>
    </w:div>
    <w:div w:id="267350432">
      <w:bodyDiv w:val="1"/>
      <w:marLeft w:val="0"/>
      <w:marRight w:val="0"/>
      <w:marTop w:val="0"/>
      <w:marBottom w:val="0"/>
      <w:divBdr>
        <w:top w:val="none" w:sz="0" w:space="0" w:color="auto"/>
        <w:left w:val="none" w:sz="0" w:space="0" w:color="auto"/>
        <w:bottom w:val="none" w:sz="0" w:space="0" w:color="auto"/>
        <w:right w:val="none" w:sz="0" w:space="0" w:color="auto"/>
      </w:divBdr>
    </w:div>
    <w:div w:id="282077082">
      <w:bodyDiv w:val="1"/>
      <w:marLeft w:val="0"/>
      <w:marRight w:val="0"/>
      <w:marTop w:val="0"/>
      <w:marBottom w:val="0"/>
      <w:divBdr>
        <w:top w:val="none" w:sz="0" w:space="0" w:color="auto"/>
        <w:left w:val="none" w:sz="0" w:space="0" w:color="auto"/>
        <w:bottom w:val="none" w:sz="0" w:space="0" w:color="auto"/>
        <w:right w:val="none" w:sz="0" w:space="0" w:color="auto"/>
      </w:divBdr>
    </w:div>
    <w:div w:id="284653704">
      <w:bodyDiv w:val="1"/>
      <w:marLeft w:val="0"/>
      <w:marRight w:val="0"/>
      <w:marTop w:val="0"/>
      <w:marBottom w:val="0"/>
      <w:divBdr>
        <w:top w:val="none" w:sz="0" w:space="0" w:color="auto"/>
        <w:left w:val="none" w:sz="0" w:space="0" w:color="auto"/>
        <w:bottom w:val="none" w:sz="0" w:space="0" w:color="auto"/>
        <w:right w:val="none" w:sz="0" w:space="0" w:color="auto"/>
      </w:divBdr>
    </w:div>
    <w:div w:id="293365706">
      <w:bodyDiv w:val="1"/>
      <w:marLeft w:val="0"/>
      <w:marRight w:val="0"/>
      <w:marTop w:val="0"/>
      <w:marBottom w:val="0"/>
      <w:divBdr>
        <w:top w:val="none" w:sz="0" w:space="0" w:color="auto"/>
        <w:left w:val="none" w:sz="0" w:space="0" w:color="auto"/>
        <w:bottom w:val="none" w:sz="0" w:space="0" w:color="auto"/>
        <w:right w:val="none" w:sz="0" w:space="0" w:color="auto"/>
      </w:divBdr>
    </w:div>
    <w:div w:id="326322866">
      <w:bodyDiv w:val="1"/>
      <w:marLeft w:val="0"/>
      <w:marRight w:val="0"/>
      <w:marTop w:val="0"/>
      <w:marBottom w:val="0"/>
      <w:divBdr>
        <w:top w:val="none" w:sz="0" w:space="0" w:color="auto"/>
        <w:left w:val="none" w:sz="0" w:space="0" w:color="auto"/>
        <w:bottom w:val="none" w:sz="0" w:space="0" w:color="auto"/>
        <w:right w:val="none" w:sz="0" w:space="0" w:color="auto"/>
      </w:divBdr>
    </w:div>
    <w:div w:id="364865151">
      <w:bodyDiv w:val="1"/>
      <w:marLeft w:val="0"/>
      <w:marRight w:val="0"/>
      <w:marTop w:val="0"/>
      <w:marBottom w:val="0"/>
      <w:divBdr>
        <w:top w:val="none" w:sz="0" w:space="0" w:color="auto"/>
        <w:left w:val="none" w:sz="0" w:space="0" w:color="auto"/>
        <w:bottom w:val="none" w:sz="0" w:space="0" w:color="auto"/>
        <w:right w:val="none" w:sz="0" w:space="0" w:color="auto"/>
      </w:divBdr>
    </w:div>
    <w:div w:id="370497905">
      <w:bodyDiv w:val="1"/>
      <w:marLeft w:val="0"/>
      <w:marRight w:val="0"/>
      <w:marTop w:val="0"/>
      <w:marBottom w:val="0"/>
      <w:divBdr>
        <w:top w:val="none" w:sz="0" w:space="0" w:color="auto"/>
        <w:left w:val="none" w:sz="0" w:space="0" w:color="auto"/>
        <w:bottom w:val="none" w:sz="0" w:space="0" w:color="auto"/>
        <w:right w:val="none" w:sz="0" w:space="0" w:color="auto"/>
      </w:divBdr>
    </w:div>
    <w:div w:id="376784849">
      <w:bodyDiv w:val="1"/>
      <w:marLeft w:val="0"/>
      <w:marRight w:val="0"/>
      <w:marTop w:val="0"/>
      <w:marBottom w:val="0"/>
      <w:divBdr>
        <w:top w:val="none" w:sz="0" w:space="0" w:color="auto"/>
        <w:left w:val="none" w:sz="0" w:space="0" w:color="auto"/>
        <w:bottom w:val="none" w:sz="0" w:space="0" w:color="auto"/>
        <w:right w:val="none" w:sz="0" w:space="0" w:color="auto"/>
      </w:divBdr>
    </w:div>
    <w:div w:id="444085981">
      <w:bodyDiv w:val="1"/>
      <w:marLeft w:val="0"/>
      <w:marRight w:val="0"/>
      <w:marTop w:val="0"/>
      <w:marBottom w:val="0"/>
      <w:divBdr>
        <w:top w:val="none" w:sz="0" w:space="0" w:color="auto"/>
        <w:left w:val="none" w:sz="0" w:space="0" w:color="auto"/>
        <w:bottom w:val="none" w:sz="0" w:space="0" w:color="auto"/>
        <w:right w:val="none" w:sz="0" w:space="0" w:color="auto"/>
      </w:divBdr>
    </w:div>
    <w:div w:id="445153139">
      <w:bodyDiv w:val="1"/>
      <w:marLeft w:val="0"/>
      <w:marRight w:val="0"/>
      <w:marTop w:val="0"/>
      <w:marBottom w:val="0"/>
      <w:divBdr>
        <w:top w:val="none" w:sz="0" w:space="0" w:color="auto"/>
        <w:left w:val="none" w:sz="0" w:space="0" w:color="auto"/>
        <w:bottom w:val="none" w:sz="0" w:space="0" w:color="auto"/>
        <w:right w:val="none" w:sz="0" w:space="0" w:color="auto"/>
      </w:divBdr>
    </w:div>
    <w:div w:id="458063857">
      <w:bodyDiv w:val="1"/>
      <w:marLeft w:val="0"/>
      <w:marRight w:val="0"/>
      <w:marTop w:val="0"/>
      <w:marBottom w:val="0"/>
      <w:divBdr>
        <w:top w:val="none" w:sz="0" w:space="0" w:color="auto"/>
        <w:left w:val="none" w:sz="0" w:space="0" w:color="auto"/>
        <w:bottom w:val="none" w:sz="0" w:space="0" w:color="auto"/>
        <w:right w:val="none" w:sz="0" w:space="0" w:color="auto"/>
      </w:divBdr>
    </w:div>
    <w:div w:id="496500872">
      <w:bodyDiv w:val="1"/>
      <w:marLeft w:val="0"/>
      <w:marRight w:val="0"/>
      <w:marTop w:val="0"/>
      <w:marBottom w:val="0"/>
      <w:divBdr>
        <w:top w:val="none" w:sz="0" w:space="0" w:color="auto"/>
        <w:left w:val="none" w:sz="0" w:space="0" w:color="auto"/>
        <w:bottom w:val="none" w:sz="0" w:space="0" w:color="auto"/>
        <w:right w:val="none" w:sz="0" w:space="0" w:color="auto"/>
      </w:divBdr>
    </w:div>
    <w:div w:id="499277608">
      <w:bodyDiv w:val="1"/>
      <w:marLeft w:val="0"/>
      <w:marRight w:val="0"/>
      <w:marTop w:val="0"/>
      <w:marBottom w:val="0"/>
      <w:divBdr>
        <w:top w:val="none" w:sz="0" w:space="0" w:color="auto"/>
        <w:left w:val="none" w:sz="0" w:space="0" w:color="auto"/>
        <w:bottom w:val="none" w:sz="0" w:space="0" w:color="auto"/>
        <w:right w:val="none" w:sz="0" w:space="0" w:color="auto"/>
      </w:divBdr>
    </w:div>
    <w:div w:id="523640272">
      <w:bodyDiv w:val="1"/>
      <w:marLeft w:val="0"/>
      <w:marRight w:val="0"/>
      <w:marTop w:val="0"/>
      <w:marBottom w:val="0"/>
      <w:divBdr>
        <w:top w:val="none" w:sz="0" w:space="0" w:color="auto"/>
        <w:left w:val="none" w:sz="0" w:space="0" w:color="auto"/>
        <w:bottom w:val="none" w:sz="0" w:space="0" w:color="auto"/>
        <w:right w:val="none" w:sz="0" w:space="0" w:color="auto"/>
      </w:divBdr>
    </w:div>
    <w:div w:id="527446648">
      <w:bodyDiv w:val="1"/>
      <w:marLeft w:val="0"/>
      <w:marRight w:val="0"/>
      <w:marTop w:val="0"/>
      <w:marBottom w:val="0"/>
      <w:divBdr>
        <w:top w:val="none" w:sz="0" w:space="0" w:color="auto"/>
        <w:left w:val="none" w:sz="0" w:space="0" w:color="auto"/>
        <w:bottom w:val="none" w:sz="0" w:space="0" w:color="auto"/>
        <w:right w:val="none" w:sz="0" w:space="0" w:color="auto"/>
      </w:divBdr>
    </w:div>
    <w:div w:id="543567967">
      <w:bodyDiv w:val="1"/>
      <w:marLeft w:val="0"/>
      <w:marRight w:val="0"/>
      <w:marTop w:val="0"/>
      <w:marBottom w:val="0"/>
      <w:divBdr>
        <w:top w:val="none" w:sz="0" w:space="0" w:color="auto"/>
        <w:left w:val="none" w:sz="0" w:space="0" w:color="auto"/>
        <w:bottom w:val="none" w:sz="0" w:space="0" w:color="auto"/>
        <w:right w:val="none" w:sz="0" w:space="0" w:color="auto"/>
      </w:divBdr>
    </w:div>
    <w:div w:id="555746269">
      <w:bodyDiv w:val="1"/>
      <w:marLeft w:val="0"/>
      <w:marRight w:val="0"/>
      <w:marTop w:val="0"/>
      <w:marBottom w:val="0"/>
      <w:divBdr>
        <w:top w:val="none" w:sz="0" w:space="0" w:color="auto"/>
        <w:left w:val="none" w:sz="0" w:space="0" w:color="auto"/>
        <w:bottom w:val="none" w:sz="0" w:space="0" w:color="auto"/>
        <w:right w:val="none" w:sz="0" w:space="0" w:color="auto"/>
      </w:divBdr>
    </w:div>
    <w:div w:id="583540151">
      <w:bodyDiv w:val="1"/>
      <w:marLeft w:val="0"/>
      <w:marRight w:val="0"/>
      <w:marTop w:val="0"/>
      <w:marBottom w:val="0"/>
      <w:divBdr>
        <w:top w:val="none" w:sz="0" w:space="0" w:color="auto"/>
        <w:left w:val="none" w:sz="0" w:space="0" w:color="auto"/>
        <w:bottom w:val="none" w:sz="0" w:space="0" w:color="auto"/>
        <w:right w:val="none" w:sz="0" w:space="0" w:color="auto"/>
      </w:divBdr>
    </w:div>
    <w:div w:id="598876199">
      <w:bodyDiv w:val="1"/>
      <w:marLeft w:val="0"/>
      <w:marRight w:val="0"/>
      <w:marTop w:val="0"/>
      <w:marBottom w:val="0"/>
      <w:divBdr>
        <w:top w:val="none" w:sz="0" w:space="0" w:color="auto"/>
        <w:left w:val="none" w:sz="0" w:space="0" w:color="auto"/>
        <w:bottom w:val="none" w:sz="0" w:space="0" w:color="auto"/>
        <w:right w:val="none" w:sz="0" w:space="0" w:color="auto"/>
      </w:divBdr>
    </w:div>
    <w:div w:id="630326246">
      <w:bodyDiv w:val="1"/>
      <w:marLeft w:val="0"/>
      <w:marRight w:val="0"/>
      <w:marTop w:val="0"/>
      <w:marBottom w:val="0"/>
      <w:divBdr>
        <w:top w:val="none" w:sz="0" w:space="0" w:color="auto"/>
        <w:left w:val="none" w:sz="0" w:space="0" w:color="auto"/>
        <w:bottom w:val="none" w:sz="0" w:space="0" w:color="auto"/>
        <w:right w:val="none" w:sz="0" w:space="0" w:color="auto"/>
      </w:divBdr>
    </w:div>
    <w:div w:id="662855976">
      <w:bodyDiv w:val="1"/>
      <w:marLeft w:val="0"/>
      <w:marRight w:val="0"/>
      <w:marTop w:val="0"/>
      <w:marBottom w:val="0"/>
      <w:divBdr>
        <w:top w:val="none" w:sz="0" w:space="0" w:color="auto"/>
        <w:left w:val="none" w:sz="0" w:space="0" w:color="auto"/>
        <w:bottom w:val="none" w:sz="0" w:space="0" w:color="auto"/>
        <w:right w:val="none" w:sz="0" w:space="0" w:color="auto"/>
      </w:divBdr>
    </w:div>
    <w:div w:id="681469602">
      <w:bodyDiv w:val="1"/>
      <w:marLeft w:val="0"/>
      <w:marRight w:val="0"/>
      <w:marTop w:val="0"/>
      <w:marBottom w:val="0"/>
      <w:divBdr>
        <w:top w:val="none" w:sz="0" w:space="0" w:color="auto"/>
        <w:left w:val="none" w:sz="0" w:space="0" w:color="auto"/>
        <w:bottom w:val="none" w:sz="0" w:space="0" w:color="auto"/>
        <w:right w:val="none" w:sz="0" w:space="0" w:color="auto"/>
      </w:divBdr>
    </w:div>
    <w:div w:id="805582606">
      <w:bodyDiv w:val="1"/>
      <w:marLeft w:val="0"/>
      <w:marRight w:val="0"/>
      <w:marTop w:val="0"/>
      <w:marBottom w:val="0"/>
      <w:divBdr>
        <w:top w:val="none" w:sz="0" w:space="0" w:color="auto"/>
        <w:left w:val="none" w:sz="0" w:space="0" w:color="auto"/>
        <w:bottom w:val="none" w:sz="0" w:space="0" w:color="auto"/>
        <w:right w:val="none" w:sz="0" w:space="0" w:color="auto"/>
      </w:divBdr>
    </w:div>
    <w:div w:id="821393088">
      <w:bodyDiv w:val="1"/>
      <w:marLeft w:val="0"/>
      <w:marRight w:val="0"/>
      <w:marTop w:val="0"/>
      <w:marBottom w:val="0"/>
      <w:divBdr>
        <w:top w:val="none" w:sz="0" w:space="0" w:color="auto"/>
        <w:left w:val="none" w:sz="0" w:space="0" w:color="auto"/>
        <w:bottom w:val="none" w:sz="0" w:space="0" w:color="auto"/>
        <w:right w:val="none" w:sz="0" w:space="0" w:color="auto"/>
      </w:divBdr>
    </w:div>
    <w:div w:id="840007066">
      <w:bodyDiv w:val="1"/>
      <w:marLeft w:val="0"/>
      <w:marRight w:val="0"/>
      <w:marTop w:val="0"/>
      <w:marBottom w:val="0"/>
      <w:divBdr>
        <w:top w:val="none" w:sz="0" w:space="0" w:color="auto"/>
        <w:left w:val="none" w:sz="0" w:space="0" w:color="auto"/>
        <w:bottom w:val="none" w:sz="0" w:space="0" w:color="auto"/>
        <w:right w:val="none" w:sz="0" w:space="0" w:color="auto"/>
      </w:divBdr>
    </w:div>
    <w:div w:id="848300953">
      <w:bodyDiv w:val="1"/>
      <w:marLeft w:val="0"/>
      <w:marRight w:val="0"/>
      <w:marTop w:val="0"/>
      <w:marBottom w:val="0"/>
      <w:divBdr>
        <w:top w:val="none" w:sz="0" w:space="0" w:color="auto"/>
        <w:left w:val="none" w:sz="0" w:space="0" w:color="auto"/>
        <w:bottom w:val="none" w:sz="0" w:space="0" w:color="auto"/>
        <w:right w:val="none" w:sz="0" w:space="0" w:color="auto"/>
      </w:divBdr>
    </w:div>
    <w:div w:id="849217243">
      <w:bodyDiv w:val="1"/>
      <w:marLeft w:val="0"/>
      <w:marRight w:val="0"/>
      <w:marTop w:val="0"/>
      <w:marBottom w:val="0"/>
      <w:divBdr>
        <w:top w:val="none" w:sz="0" w:space="0" w:color="auto"/>
        <w:left w:val="none" w:sz="0" w:space="0" w:color="auto"/>
        <w:bottom w:val="none" w:sz="0" w:space="0" w:color="auto"/>
        <w:right w:val="none" w:sz="0" w:space="0" w:color="auto"/>
      </w:divBdr>
    </w:div>
    <w:div w:id="852694658">
      <w:bodyDiv w:val="1"/>
      <w:marLeft w:val="0"/>
      <w:marRight w:val="0"/>
      <w:marTop w:val="0"/>
      <w:marBottom w:val="0"/>
      <w:divBdr>
        <w:top w:val="none" w:sz="0" w:space="0" w:color="auto"/>
        <w:left w:val="none" w:sz="0" w:space="0" w:color="auto"/>
        <w:bottom w:val="none" w:sz="0" w:space="0" w:color="auto"/>
        <w:right w:val="none" w:sz="0" w:space="0" w:color="auto"/>
      </w:divBdr>
    </w:div>
    <w:div w:id="859707729">
      <w:bodyDiv w:val="1"/>
      <w:marLeft w:val="0"/>
      <w:marRight w:val="0"/>
      <w:marTop w:val="0"/>
      <w:marBottom w:val="0"/>
      <w:divBdr>
        <w:top w:val="none" w:sz="0" w:space="0" w:color="auto"/>
        <w:left w:val="none" w:sz="0" w:space="0" w:color="auto"/>
        <w:bottom w:val="none" w:sz="0" w:space="0" w:color="auto"/>
        <w:right w:val="none" w:sz="0" w:space="0" w:color="auto"/>
      </w:divBdr>
    </w:div>
    <w:div w:id="915169863">
      <w:bodyDiv w:val="1"/>
      <w:marLeft w:val="0"/>
      <w:marRight w:val="0"/>
      <w:marTop w:val="0"/>
      <w:marBottom w:val="0"/>
      <w:divBdr>
        <w:top w:val="none" w:sz="0" w:space="0" w:color="auto"/>
        <w:left w:val="none" w:sz="0" w:space="0" w:color="auto"/>
        <w:bottom w:val="none" w:sz="0" w:space="0" w:color="auto"/>
        <w:right w:val="none" w:sz="0" w:space="0" w:color="auto"/>
      </w:divBdr>
    </w:div>
    <w:div w:id="920216617">
      <w:bodyDiv w:val="1"/>
      <w:marLeft w:val="0"/>
      <w:marRight w:val="0"/>
      <w:marTop w:val="0"/>
      <w:marBottom w:val="0"/>
      <w:divBdr>
        <w:top w:val="none" w:sz="0" w:space="0" w:color="auto"/>
        <w:left w:val="none" w:sz="0" w:space="0" w:color="auto"/>
        <w:bottom w:val="none" w:sz="0" w:space="0" w:color="auto"/>
        <w:right w:val="none" w:sz="0" w:space="0" w:color="auto"/>
      </w:divBdr>
    </w:div>
    <w:div w:id="927156099">
      <w:bodyDiv w:val="1"/>
      <w:marLeft w:val="0"/>
      <w:marRight w:val="0"/>
      <w:marTop w:val="0"/>
      <w:marBottom w:val="0"/>
      <w:divBdr>
        <w:top w:val="none" w:sz="0" w:space="0" w:color="auto"/>
        <w:left w:val="none" w:sz="0" w:space="0" w:color="auto"/>
        <w:bottom w:val="none" w:sz="0" w:space="0" w:color="auto"/>
        <w:right w:val="none" w:sz="0" w:space="0" w:color="auto"/>
      </w:divBdr>
    </w:div>
    <w:div w:id="945580161">
      <w:bodyDiv w:val="1"/>
      <w:marLeft w:val="0"/>
      <w:marRight w:val="0"/>
      <w:marTop w:val="0"/>
      <w:marBottom w:val="0"/>
      <w:divBdr>
        <w:top w:val="none" w:sz="0" w:space="0" w:color="auto"/>
        <w:left w:val="none" w:sz="0" w:space="0" w:color="auto"/>
        <w:bottom w:val="none" w:sz="0" w:space="0" w:color="auto"/>
        <w:right w:val="none" w:sz="0" w:space="0" w:color="auto"/>
      </w:divBdr>
    </w:div>
    <w:div w:id="960503222">
      <w:bodyDiv w:val="1"/>
      <w:marLeft w:val="0"/>
      <w:marRight w:val="0"/>
      <w:marTop w:val="0"/>
      <w:marBottom w:val="0"/>
      <w:divBdr>
        <w:top w:val="none" w:sz="0" w:space="0" w:color="auto"/>
        <w:left w:val="none" w:sz="0" w:space="0" w:color="auto"/>
        <w:bottom w:val="none" w:sz="0" w:space="0" w:color="auto"/>
        <w:right w:val="none" w:sz="0" w:space="0" w:color="auto"/>
      </w:divBdr>
    </w:div>
    <w:div w:id="965547850">
      <w:bodyDiv w:val="1"/>
      <w:marLeft w:val="0"/>
      <w:marRight w:val="0"/>
      <w:marTop w:val="0"/>
      <w:marBottom w:val="0"/>
      <w:divBdr>
        <w:top w:val="none" w:sz="0" w:space="0" w:color="auto"/>
        <w:left w:val="none" w:sz="0" w:space="0" w:color="auto"/>
        <w:bottom w:val="none" w:sz="0" w:space="0" w:color="auto"/>
        <w:right w:val="none" w:sz="0" w:space="0" w:color="auto"/>
      </w:divBdr>
    </w:div>
    <w:div w:id="971864562">
      <w:bodyDiv w:val="1"/>
      <w:marLeft w:val="0"/>
      <w:marRight w:val="0"/>
      <w:marTop w:val="0"/>
      <w:marBottom w:val="0"/>
      <w:divBdr>
        <w:top w:val="none" w:sz="0" w:space="0" w:color="auto"/>
        <w:left w:val="none" w:sz="0" w:space="0" w:color="auto"/>
        <w:bottom w:val="none" w:sz="0" w:space="0" w:color="auto"/>
        <w:right w:val="none" w:sz="0" w:space="0" w:color="auto"/>
      </w:divBdr>
    </w:div>
    <w:div w:id="990911173">
      <w:bodyDiv w:val="1"/>
      <w:marLeft w:val="0"/>
      <w:marRight w:val="0"/>
      <w:marTop w:val="0"/>
      <w:marBottom w:val="0"/>
      <w:divBdr>
        <w:top w:val="none" w:sz="0" w:space="0" w:color="auto"/>
        <w:left w:val="none" w:sz="0" w:space="0" w:color="auto"/>
        <w:bottom w:val="none" w:sz="0" w:space="0" w:color="auto"/>
        <w:right w:val="none" w:sz="0" w:space="0" w:color="auto"/>
      </w:divBdr>
    </w:div>
    <w:div w:id="1065495979">
      <w:bodyDiv w:val="1"/>
      <w:marLeft w:val="0"/>
      <w:marRight w:val="0"/>
      <w:marTop w:val="0"/>
      <w:marBottom w:val="0"/>
      <w:divBdr>
        <w:top w:val="none" w:sz="0" w:space="0" w:color="auto"/>
        <w:left w:val="none" w:sz="0" w:space="0" w:color="auto"/>
        <w:bottom w:val="none" w:sz="0" w:space="0" w:color="auto"/>
        <w:right w:val="none" w:sz="0" w:space="0" w:color="auto"/>
      </w:divBdr>
    </w:div>
    <w:div w:id="1069185477">
      <w:bodyDiv w:val="1"/>
      <w:marLeft w:val="0"/>
      <w:marRight w:val="0"/>
      <w:marTop w:val="0"/>
      <w:marBottom w:val="0"/>
      <w:divBdr>
        <w:top w:val="none" w:sz="0" w:space="0" w:color="auto"/>
        <w:left w:val="none" w:sz="0" w:space="0" w:color="auto"/>
        <w:bottom w:val="none" w:sz="0" w:space="0" w:color="auto"/>
        <w:right w:val="none" w:sz="0" w:space="0" w:color="auto"/>
      </w:divBdr>
    </w:div>
    <w:div w:id="1074475417">
      <w:bodyDiv w:val="1"/>
      <w:marLeft w:val="0"/>
      <w:marRight w:val="0"/>
      <w:marTop w:val="0"/>
      <w:marBottom w:val="0"/>
      <w:divBdr>
        <w:top w:val="none" w:sz="0" w:space="0" w:color="auto"/>
        <w:left w:val="none" w:sz="0" w:space="0" w:color="auto"/>
        <w:bottom w:val="none" w:sz="0" w:space="0" w:color="auto"/>
        <w:right w:val="none" w:sz="0" w:space="0" w:color="auto"/>
      </w:divBdr>
    </w:div>
    <w:div w:id="1089547973">
      <w:bodyDiv w:val="1"/>
      <w:marLeft w:val="0"/>
      <w:marRight w:val="0"/>
      <w:marTop w:val="0"/>
      <w:marBottom w:val="0"/>
      <w:divBdr>
        <w:top w:val="none" w:sz="0" w:space="0" w:color="auto"/>
        <w:left w:val="none" w:sz="0" w:space="0" w:color="auto"/>
        <w:bottom w:val="none" w:sz="0" w:space="0" w:color="auto"/>
        <w:right w:val="none" w:sz="0" w:space="0" w:color="auto"/>
      </w:divBdr>
    </w:div>
    <w:div w:id="1147362775">
      <w:bodyDiv w:val="1"/>
      <w:marLeft w:val="0"/>
      <w:marRight w:val="0"/>
      <w:marTop w:val="0"/>
      <w:marBottom w:val="0"/>
      <w:divBdr>
        <w:top w:val="none" w:sz="0" w:space="0" w:color="auto"/>
        <w:left w:val="none" w:sz="0" w:space="0" w:color="auto"/>
        <w:bottom w:val="none" w:sz="0" w:space="0" w:color="auto"/>
        <w:right w:val="none" w:sz="0" w:space="0" w:color="auto"/>
      </w:divBdr>
    </w:div>
    <w:div w:id="1190676837">
      <w:bodyDiv w:val="1"/>
      <w:marLeft w:val="0"/>
      <w:marRight w:val="0"/>
      <w:marTop w:val="0"/>
      <w:marBottom w:val="0"/>
      <w:divBdr>
        <w:top w:val="none" w:sz="0" w:space="0" w:color="auto"/>
        <w:left w:val="none" w:sz="0" w:space="0" w:color="auto"/>
        <w:bottom w:val="none" w:sz="0" w:space="0" w:color="auto"/>
        <w:right w:val="none" w:sz="0" w:space="0" w:color="auto"/>
      </w:divBdr>
    </w:div>
    <w:div w:id="1198354375">
      <w:bodyDiv w:val="1"/>
      <w:marLeft w:val="0"/>
      <w:marRight w:val="0"/>
      <w:marTop w:val="0"/>
      <w:marBottom w:val="0"/>
      <w:divBdr>
        <w:top w:val="none" w:sz="0" w:space="0" w:color="auto"/>
        <w:left w:val="none" w:sz="0" w:space="0" w:color="auto"/>
        <w:bottom w:val="none" w:sz="0" w:space="0" w:color="auto"/>
        <w:right w:val="none" w:sz="0" w:space="0" w:color="auto"/>
      </w:divBdr>
    </w:div>
    <w:div w:id="1199783612">
      <w:bodyDiv w:val="1"/>
      <w:marLeft w:val="0"/>
      <w:marRight w:val="0"/>
      <w:marTop w:val="0"/>
      <w:marBottom w:val="0"/>
      <w:divBdr>
        <w:top w:val="none" w:sz="0" w:space="0" w:color="auto"/>
        <w:left w:val="none" w:sz="0" w:space="0" w:color="auto"/>
        <w:bottom w:val="none" w:sz="0" w:space="0" w:color="auto"/>
        <w:right w:val="none" w:sz="0" w:space="0" w:color="auto"/>
      </w:divBdr>
    </w:div>
    <w:div w:id="1206018976">
      <w:bodyDiv w:val="1"/>
      <w:marLeft w:val="0"/>
      <w:marRight w:val="0"/>
      <w:marTop w:val="0"/>
      <w:marBottom w:val="0"/>
      <w:divBdr>
        <w:top w:val="none" w:sz="0" w:space="0" w:color="auto"/>
        <w:left w:val="none" w:sz="0" w:space="0" w:color="auto"/>
        <w:bottom w:val="none" w:sz="0" w:space="0" w:color="auto"/>
        <w:right w:val="none" w:sz="0" w:space="0" w:color="auto"/>
      </w:divBdr>
    </w:div>
    <w:div w:id="1209806015">
      <w:bodyDiv w:val="1"/>
      <w:marLeft w:val="0"/>
      <w:marRight w:val="0"/>
      <w:marTop w:val="0"/>
      <w:marBottom w:val="0"/>
      <w:divBdr>
        <w:top w:val="none" w:sz="0" w:space="0" w:color="auto"/>
        <w:left w:val="none" w:sz="0" w:space="0" w:color="auto"/>
        <w:bottom w:val="none" w:sz="0" w:space="0" w:color="auto"/>
        <w:right w:val="none" w:sz="0" w:space="0" w:color="auto"/>
      </w:divBdr>
    </w:div>
    <w:div w:id="1244147666">
      <w:bodyDiv w:val="1"/>
      <w:marLeft w:val="0"/>
      <w:marRight w:val="0"/>
      <w:marTop w:val="0"/>
      <w:marBottom w:val="0"/>
      <w:divBdr>
        <w:top w:val="none" w:sz="0" w:space="0" w:color="auto"/>
        <w:left w:val="none" w:sz="0" w:space="0" w:color="auto"/>
        <w:bottom w:val="none" w:sz="0" w:space="0" w:color="auto"/>
        <w:right w:val="none" w:sz="0" w:space="0" w:color="auto"/>
      </w:divBdr>
    </w:div>
    <w:div w:id="1264876149">
      <w:bodyDiv w:val="1"/>
      <w:marLeft w:val="0"/>
      <w:marRight w:val="0"/>
      <w:marTop w:val="0"/>
      <w:marBottom w:val="0"/>
      <w:divBdr>
        <w:top w:val="none" w:sz="0" w:space="0" w:color="auto"/>
        <w:left w:val="none" w:sz="0" w:space="0" w:color="auto"/>
        <w:bottom w:val="none" w:sz="0" w:space="0" w:color="auto"/>
        <w:right w:val="none" w:sz="0" w:space="0" w:color="auto"/>
      </w:divBdr>
    </w:div>
    <w:div w:id="1265647628">
      <w:bodyDiv w:val="1"/>
      <w:marLeft w:val="0"/>
      <w:marRight w:val="0"/>
      <w:marTop w:val="0"/>
      <w:marBottom w:val="0"/>
      <w:divBdr>
        <w:top w:val="none" w:sz="0" w:space="0" w:color="auto"/>
        <w:left w:val="none" w:sz="0" w:space="0" w:color="auto"/>
        <w:bottom w:val="none" w:sz="0" w:space="0" w:color="auto"/>
        <w:right w:val="none" w:sz="0" w:space="0" w:color="auto"/>
      </w:divBdr>
    </w:div>
    <w:div w:id="1269502268">
      <w:bodyDiv w:val="1"/>
      <w:marLeft w:val="0"/>
      <w:marRight w:val="0"/>
      <w:marTop w:val="0"/>
      <w:marBottom w:val="0"/>
      <w:divBdr>
        <w:top w:val="none" w:sz="0" w:space="0" w:color="auto"/>
        <w:left w:val="none" w:sz="0" w:space="0" w:color="auto"/>
        <w:bottom w:val="none" w:sz="0" w:space="0" w:color="auto"/>
        <w:right w:val="none" w:sz="0" w:space="0" w:color="auto"/>
      </w:divBdr>
    </w:div>
    <w:div w:id="1273129167">
      <w:bodyDiv w:val="1"/>
      <w:marLeft w:val="0"/>
      <w:marRight w:val="0"/>
      <w:marTop w:val="0"/>
      <w:marBottom w:val="0"/>
      <w:divBdr>
        <w:top w:val="none" w:sz="0" w:space="0" w:color="auto"/>
        <w:left w:val="none" w:sz="0" w:space="0" w:color="auto"/>
        <w:bottom w:val="none" w:sz="0" w:space="0" w:color="auto"/>
        <w:right w:val="none" w:sz="0" w:space="0" w:color="auto"/>
      </w:divBdr>
    </w:div>
    <w:div w:id="1282490964">
      <w:bodyDiv w:val="1"/>
      <w:marLeft w:val="0"/>
      <w:marRight w:val="0"/>
      <w:marTop w:val="0"/>
      <w:marBottom w:val="0"/>
      <w:divBdr>
        <w:top w:val="none" w:sz="0" w:space="0" w:color="auto"/>
        <w:left w:val="none" w:sz="0" w:space="0" w:color="auto"/>
        <w:bottom w:val="none" w:sz="0" w:space="0" w:color="auto"/>
        <w:right w:val="none" w:sz="0" w:space="0" w:color="auto"/>
      </w:divBdr>
    </w:div>
    <w:div w:id="1285229493">
      <w:bodyDiv w:val="1"/>
      <w:marLeft w:val="0"/>
      <w:marRight w:val="0"/>
      <w:marTop w:val="0"/>
      <w:marBottom w:val="0"/>
      <w:divBdr>
        <w:top w:val="none" w:sz="0" w:space="0" w:color="auto"/>
        <w:left w:val="none" w:sz="0" w:space="0" w:color="auto"/>
        <w:bottom w:val="none" w:sz="0" w:space="0" w:color="auto"/>
        <w:right w:val="none" w:sz="0" w:space="0" w:color="auto"/>
      </w:divBdr>
    </w:div>
    <w:div w:id="1312178311">
      <w:bodyDiv w:val="1"/>
      <w:marLeft w:val="0"/>
      <w:marRight w:val="0"/>
      <w:marTop w:val="0"/>
      <w:marBottom w:val="0"/>
      <w:divBdr>
        <w:top w:val="none" w:sz="0" w:space="0" w:color="auto"/>
        <w:left w:val="none" w:sz="0" w:space="0" w:color="auto"/>
        <w:bottom w:val="none" w:sz="0" w:space="0" w:color="auto"/>
        <w:right w:val="none" w:sz="0" w:space="0" w:color="auto"/>
      </w:divBdr>
    </w:div>
    <w:div w:id="1344160390">
      <w:bodyDiv w:val="1"/>
      <w:marLeft w:val="0"/>
      <w:marRight w:val="0"/>
      <w:marTop w:val="0"/>
      <w:marBottom w:val="0"/>
      <w:divBdr>
        <w:top w:val="none" w:sz="0" w:space="0" w:color="auto"/>
        <w:left w:val="none" w:sz="0" w:space="0" w:color="auto"/>
        <w:bottom w:val="none" w:sz="0" w:space="0" w:color="auto"/>
        <w:right w:val="none" w:sz="0" w:space="0" w:color="auto"/>
      </w:divBdr>
    </w:div>
    <w:div w:id="1377044848">
      <w:bodyDiv w:val="1"/>
      <w:marLeft w:val="0"/>
      <w:marRight w:val="0"/>
      <w:marTop w:val="0"/>
      <w:marBottom w:val="0"/>
      <w:divBdr>
        <w:top w:val="none" w:sz="0" w:space="0" w:color="auto"/>
        <w:left w:val="none" w:sz="0" w:space="0" w:color="auto"/>
        <w:bottom w:val="none" w:sz="0" w:space="0" w:color="auto"/>
        <w:right w:val="none" w:sz="0" w:space="0" w:color="auto"/>
      </w:divBdr>
    </w:div>
    <w:div w:id="1402678640">
      <w:bodyDiv w:val="1"/>
      <w:marLeft w:val="0"/>
      <w:marRight w:val="0"/>
      <w:marTop w:val="0"/>
      <w:marBottom w:val="0"/>
      <w:divBdr>
        <w:top w:val="none" w:sz="0" w:space="0" w:color="auto"/>
        <w:left w:val="none" w:sz="0" w:space="0" w:color="auto"/>
        <w:bottom w:val="none" w:sz="0" w:space="0" w:color="auto"/>
        <w:right w:val="none" w:sz="0" w:space="0" w:color="auto"/>
      </w:divBdr>
    </w:div>
    <w:div w:id="1407848272">
      <w:bodyDiv w:val="1"/>
      <w:marLeft w:val="0"/>
      <w:marRight w:val="0"/>
      <w:marTop w:val="0"/>
      <w:marBottom w:val="0"/>
      <w:divBdr>
        <w:top w:val="none" w:sz="0" w:space="0" w:color="auto"/>
        <w:left w:val="none" w:sz="0" w:space="0" w:color="auto"/>
        <w:bottom w:val="none" w:sz="0" w:space="0" w:color="auto"/>
        <w:right w:val="none" w:sz="0" w:space="0" w:color="auto"/>
      </w:divBdr>
    </w:div>
    <w:div w:id="1433361286">
      <w:bodyDiv w:val="1"/>
      <w:marLeft w:val="0"/>
      <w:marRight w:val="0"/>
      <w:marTop w:val="0"/>
      <w:marBottom w:val="0"/>
      <w:divBdr>
        <w:top w:val="none" w:sz="0" w:space="0" w:color="auto"/>
        <w:left w:val="none" w:sz="0" w:space="0" w:color="auto"/>
        <w:bottom w:val="none" w:sz="0" w:space="0" w:color="auto"/>
        <w:right w:val="none" w:sz="0" w:space="0" w:color="auto"/>
      </w:divBdr>
    </w:div>
    <w:div w:id="1448699311">
      <w:bodyDiv w:val="1"/>
      <w:marLeft w:val="0"/>
      <w:marRight w:val="0"/>
      <w:marTop w:val="0"/>
      <w:marBottom w:val="0"/>
      <w:divBdr>
        <w:top w:val="none" w:sz="0" w:space="0" w:color="auto"/>
        <w:left w:val="none" w:sz="0" w:space="0" w:color="auto"/>
        <w:bottom w:val="none" w:sz="0" w:space="0" w:color="auto"/>
        <w:right w:val="none" w:sz="0" w:space="0" w:color="auto"/>
      </w:divBdr>
    </w:div>
    <w:div w:id="1456828813">
      <w:bodyDiv w:val="1"/>
      <w:marLeft w:val="0"/>
      <w:marRight w:val="0"/>
      <w:marTop w:val="0"/>
      <w:marBottom w:val="0"/>
      <w:divBdr>
        <w:top w:val="none" w:sz="0" w:space="0" w:color="auto"/>
        <w:left w:val="none" w:sz="0" w:space="0" w:color="auto"/>
        <w:bottom w:val="none" w:sz="0" w:space="0" w:color="auto"/>
        <w:right w:val="none" w:sz="0" w:space="0" w:color="auto"/>
      </w:divBdr>
    </w:div>
    <w:div w:id="1465655515">
      <w:bodyDiv w:val="1"/>
      <w:marLeft w:val="0"/>
      <w:marRight w:val="0"/>
      <w:marTop w:val="0"/>
      <w:marBottom w:val="0"/>
      <w:divBdr>
        <w:top w:val="none" w:sz="0" w:space="0" w:color="auto"/>
        <w:left w:val="none" w:sz="0" w:space="0" w:color="auto"/>
        <w:bottom w:val="none" w:sz="0" w:space="0" w:color="auto"/>
        <w:right w:val="none" w:sz="0" w:space="0" w:color="auto"/>
      </w:divBdr>
    </w:div>
    <w:div w:id="1476338048">
      <w:bodyDiv w:val="1"/>
      <w:marLeft w:val="0"/>
      <w:marRight w:val="0"/>
      <w:marTop w:val="0"/>
      <w:marBottom w:val="0"/>
      <w:divBdr>
        <w:top w:val="none" w:sz="0" w:space="0" w:color="auto"/>
        <w:left w:val="none" w:sz="0" w:space="0" w:color="auto"/>
        <w:bottom w:val="none" w:sz="0" w:space="0" w:color="auto"/>
        <w:right w:val="none" w:sz="0" w:space="0" w:color="auto"/>
      </w:divBdr>
    </w:div>
    <w:div w:id="1495293225">
      <w:bodyDiv w:val="1"/>
      <w:marLeft w:val="0"/>
      <w:marRight w:val="0"/>
      <w:marTop w:val="0"/>
      <w:marBottom w:val="0"/>
      <w:divBdr>
        <w:top w:val="none" w:sz="0" w:space="0" w:color="auto"/>
        <w:left w:val="none" w:sz="0" w:space="0" w:color="auto"/>
        <w:bottom w:val="none" w:sz="0" w:space="0" w:color="auto"/>
        <w:right w:val="none" w:sz="0" w:space="0" w:color="auto"/>
      </w:divBdr>
    </w:div>
    <w:div w:id="1506476210">
      <w:bodyDiv w:val="1"/>
      <w:marLeft w:val="0"/>
      <w:marRight w:val="0"/>
      <w:marTop w:val="0"/>
      <w:marBottom w:val="0"/>
      <w:divBdr>
        <w:top w:val="none" w:sz="0" w:space="0" w:color="auto"/>
        <w:left w:val="none" w:sz="0" w:space="0" w:color="auto"/>
        <w:bottom w:val="none" w:sz="0" w:space="0" w:color="auto"/>
        <w:right w:val="none" w:sz="0" w:space="0" w:color="auto"/>
      </w:divBdr>
    </w:div>
    <w:div w:id="1521242480">
      <w:bodyDiv w:val="1"/>
      <w:marLeft w:val="0"/>
      <w:marRight w:val="0"/>
      <w:marTop w:val="0"/>
      <w:marBottom w:val="0"/>
      <w:divBdr>
        <w:top w:val="none" w:sz="0" w:space="0" w:color="auto"/>
        <w:left w:val="none" w:sz="0" w:space="0" w:color="auto"/>
        <w:bottom w:val="none" w:sz="0" w:space="0" w:color="auto"/>
        <w:right w:val="none" w:sz="0" w:space="0" w:color="auto"/>
      </w:divBdr>
      <w:divsChild>
        <w:div w:id="125203249">
          <w:marLeft w:val="0"/>
          <w:marRight w:val="0"/>
          <w:marTop w:val="0"/>
          <w:marBottom w:val="0"/>
          <w:divBdr>
            <w:top w:val="none" w:sz="0" w:space="0" w:color="auto"/>
            <w:left w:val="none" w:sz="0" w:space="0" w:color="auto"/>
            <w:bottom w:val="none" w:sz="0" w:space="0" w:color="auto"/>
            <w:right w:val="none" w:sz="0" w:space="0" w:color="auto"/>
          </w:divBdr>
          <w:divsChild>
            <w:div w:id="586309308">
              <w:marLeft w:val="0"/>
              <w:marRight w:val="0"/>
              <w:marTop w:val="0"/>
              <w:marBottom w:val="0"/>
              <w:divBdr>
                <w:top w:val="none" w:sz="0" w:space="0" w:color="auto"/>
                <w:left w:val="none" w:sz="0" w:space="0" w:color="auto"/>
                <w:bottom w:val="none" w:sz="0" w:space="0" w:color="auto"/>
                <w:right w:val="none" w:sz="0" w:space="0" w:color="auto"/>
              </w:divBdr>
              <w:divsChild>
                <w:div w:id="144206469">
                  <w:marLeft w:val="0"/>
                  <w:marRight w:val="0"/>
                  <w:marTop w:val="0"/>
                  <w:marBottom w:val="0"/>
                  <w:divBdr>
                    <w:top w:val="none" w:sz="0" w:space="0" w:color="auto"/>
                    <w:left w:val="none" w:sz="0" w:space="0" w:color="auto"/>
                    <w:bottom w:val="none" w:sz="0" w:space="0" w:color="auto"/>
                    <w:right w:val="none" w:sz="0" w:space="0" w:color="auto"/>
                  </w:divBdr>
                  <w:divsChild>
                    <w:div w:id="1583828457">
                      <w:marLeft w:val="0"/>
                      <w:marRight w:val="0"/>
                      <w:marTop w:val="0"/>
                      <w:marBottom w:val="0"/>
                      <w:divBdr>
                        <w:top w:val="none" w:sz="0" w:space="0" w:color="auto"/>
                        <w:left w:val="none" w:sz="0" w:space="0" w:color="auto"/>
                        <w:bottom w:val="none" w:sz="0" w:space="0" w:color="auto"/>
                        <w:right w:val="none" w:sz="0" w:space="0" w:color="auto"/>
                      </w:divBdr>
                      <w:divsChild>
                        <w:div w:id="1552494024">
                          <w:marLeft w:val="0"/>
                          <w:marRight w:val="0"/>
                          <w:marTop w:val="0"/>
                          <w:marBottom w:val="0"/>
                          <w:divBdr>
                            <w:top w:val="none" w:sz="0" w:space="0" w:color="auto"/>
                            <w:left w:val="none" w:sz="0" w:space="0" w:color="auto"/>
                            <w:bottom w:val="none" w:sz="0" w:space="0" w:color="auto"/>
                            <w:right w:val="none" w:sz="0" w:space="0" w:color="auto"/>
                          </w:divBdr>
                          <w:divsChild>
                            <w:div w:id="78138913">
                              <w:marLeft w:val="0"/>
                              <w:marRight w:val="0"/>
                              <w:marTop w:val="0"/>
                              <w:marBottom w:val="0"/>
                              <w:divBdr>
                                <w:top w:val="none" w:sz="0" w:space="0" w:color="auto"/>
                                <w:left w:val="none" w:sz="0" w:space="0" w:color="auto"/>
                                <w:bottom w:val="none" w:sz="0" w:space="0" w:color="auto"/>
                                <w:right w:val="none" w:sz="0" w:space="0" w:color="auto"/>
                              </w:divBdr>
                              <w:divsChild>
                                <w:div w:id="1995796531">
                                  <w:marLeft w:val="0"/>
                                  <w:marRight w:val="0"/>
                                  <w:marTop w:val="0"/>
                                  <w:marBottom w:val="0"/>
                                  <w:divBdr>
                                    <w:top w:val="none" w:sz="0" w:space="0" w:color="auto"/>
                                    <w:left w:val="none" w:sz="0" w:space="0" w:color="auto"/>
                                    <w:bottom w:val="none" w:sz="0" w:space="0" w:color="auto"/>
                                    <w:right w:val="none" w:sz="0" w:space="0" w:color="auto"/>
                                  </w:divBdr>
                                  <w:divsChild>
                                    <w:div w:id="211454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2807072">
          <w:marLeft w:val="0"/>
          <w:marRight w:val="0"/>
          <w:marTop w:val="0"/>
          <w:marBottom w:val="0"/>
          <w:divBdr>
            <w:top w:val="none" w:sz="0" w:space="0" w:color="auto"/>
            <w:left w:val="none" w:sz="0" w:space="0" w:color="auto"/>
            <w:bottom w:val="none" w:sz="0" w:space="0" w:color="auto"/>
            <w:right w:val="none" w:sz="0" w:space="0" w:color="auto"/>
          </w:divBdr>
          <w:divsChild>
            <w:div w:id="1410688676">
              <w:marLeft w:val="0"/>
              <w:marRight w:val="0"/>
              <w:marTop w:val="0"/>
              <w:marBottom w:val="0"/>
              <w:divBdr>
                <w:top w:val="none" w:sz="0" w:space="0" w:color="auto"/>
                <w:left w:val="none" w:sz="0" w:space="0" w:color="auto"/>
                <w:bottom w:val="none" w:sz="0" w:space="0" w:color="auto"/>
                <w:right w:val="none" w:sz="0" w:space="0" w:color="auto"/>
              </w:divBdr>
              <w:divsChild>
                <w:div w:id="1324120448">
                  <w:marLeft w:val="0"/>
                  <w:marRight w:val="0"/>
                  <w:marTop w:val="0"/>
                  <w:marBottom w:val="0"/>
                  <w:divBdr>
                    <w:top w:val="none" w:sz="0" w:space="0" w:color="auto"/>
                    <w:left w:val="none" w:sz="0" w:space="0" w:color="auto"/>
                    <w:bottom w:val="none" w:sz="0" w:space="0" w:color="auto"/>
                    <w:right w:val="none" w:sz="0" w:space="0" w:color="auto"/>
                  </w:divBdr>
                  <w:divsChild>
                    <w:div w:id="857891866">
                      <w:marLeft w:val="0"/>
                      <w:marRight w:val="0"/>
                      <w:marTop w:val="0"/>
                      <w:marBottom w:val="0"/>
                      <w:divBdr>
                        <w:top w:val="none" w:sz="0" w:space="0" w:color="auto"/>
                        <w:left w:val="none" w:sz="0" w:space="0" w:color="auto"/>
                        <w:bottom w:val="none" w:sz="0" w:space="0" w:color="auto"/>
                        <w:right w:val="none" w:sz="0" w:space="0" w:color="auto"/>
                      </w:divBdr>
                      <w:divsChild>
                        <w:div w:id="1476288810">
                          <w:marLeft w:val="0"/>
                          <w:marRight w:val="0"/>
                          <w:marTop w:val="0"/>
                          <w:marBottom w:val="0"/>
                          <w:divBdr>
                            <w:top w:val="none" w:sz="0" w:space="0" w:color="auto"/>
                            <w:left w:val="none" w:sz="0" w:space="0" w:color="auto"/>
                            <w:bottom w:val="none" w:sz="0" w:space="0" w:color="auto"/>
                            <w:right w:val="none" w:sz="0" w:space="0" w:color="auto"/>
                          </w:divBdr>
                          <w:divsChild>
                            <w:div w:id="1293169386">
                              <w:marLeft w:val="0"/>
                              <w:marRight w:val="0"/>
                              <w:marTop w:val="0"/>
                              <w:marBottom w:val="0"/>
                              <w:divBdr>
                                <w:top w:val="none" w:sz="0" w:space="0" w:color="auto"/>
                                <w:left w:val="none" w:sz="0" w:space="0" w:color="auto"/>
                                <w:bottom w:val="none" w:sz="0" w:space="0" w:color="auto"/>
                                <w:right w:val="none" w:sz="0" w:space="0" w:color="auto"/>
                              </w:divBdr>
                              <w:divsChild>
                                <w:div w:id="79955563">
                                  <w:marLeft w:val="0"/>
                                  <w:marRight w:val="0"/>
                                  <w:marTop w:val="0"/>
                                  <w:marBottom w:val="0"/>
                                  <w:divBdr>
                                    <w:top w:val="none" w:sz="0" w:space="0" w:color="auto"/>
                                    <w:left w:val="none" w:sz="0" w:space="0" w:color="auto"/>
                                    <w:bottom w:val="none" w:sz="0" w:space="0" w:color="auto"/>
                                    <w:right w:val="none" w:sz="0" w:space="0" w:color="auto"/>
                                  </w:divBdr>
                                  <w:divsChild>
                                    <w:div w:id="765344695">
                                      <w:marLeft w:val="0"/>
                                      <w:marRight w:val="0"/>
                                      <w:marTop w:val="0"/>
                                      <w:marBottom w:val="0"/>
                                      <w:divBdr>
                                        <w:top w:val="none" w:sz="0" w:space="0" w:color="auto"/>
                                        <w:left w:val="none" w:sz="0" w:space="0" w:color="auto"/>
                                        <w:bottom w:val="none" w:sz="0" w:space="0" w:color="auto"/>
                                        <w:right w:val="none" w:sz="0" w:space="0" w:color="auto"/>
                                      </w:divBdr>
                                      <w:divsChild>
                                        <w:div w:id="135484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9501109">
          <w:marLeft w:val="0"/>
          <w:marRight w:val="0"/>
          <w:marTop w:val="0"/>
          <w:marBottom w:val="0"/>
          <w:divBdr>
            <w:top w:val="none" w:sz="0" w:space="0" w:color="auto"/>
            <w:left w:val="none" w:sz="0" w:space="0" w:color="auto"/>
            <w:bottom w:val="none" w:sz="0" w:space="0" w:color="auto"/>
            <w:right w:val="none" w:sz="0" w:space="0" w:color="auto"/>
          </w:divBdr>
          <w:divsChild>
            <w:div w:id="1766993292">
              <w:marLeft w:val="0"/>
              <w:marRight w:val="0"/>
              <w:marTop w:val="0"/>
              <w:marBottom w:val="0"/>
              <w:divBdr>
                <w:top w:val="none" w:sz="0" w:space="0" w:color="auto"/>
                <w:left w:val="none" w:sz="0" w:space="0" w:color="auto"/>
                <w:bottom w:val="none" w:sz="0" w:space="0" w:color="auto"/>
                <w:right w:val="none" w:sz="0" w:space="0" w:color="auto"/>
              </w:divBdr>
              <w:divsChild>
                <w:div w:id="784422590">
                  <w:marLeft w:val="0"/>
                  <w:marRight w:val="0"/>
                  <w:marTop w:val="0"/>
                  <w:marBottom w:val="0"/>
                  <w:divBdr>
                    <w:top w:val="none" w:sz="0" w:space="0" w:color="auto"/>
                    <w:left w:val="none" w:sz="0" w:space="0" w:color="auto"/>
                    <w:bottom w:val="none" w:sz="0" w:space="0" w:color="auto"/>
                    <w:right w:val="none" w:sz="0" w:space="0" w:color="auto"/>
                  </w:divBdr>
                  <w:divsChild>
                    <w:div w:id="2009399397">
                      <w:marLeft w:val="0"/>
                      <w:marRight w:val="0"/>
                      <w:marTop w:val="0"/>
                      <w:marBottom w:val="0"/>
                      <w:divBdr>
                        <w:top w:val="none" w:sz="0" w:space="0" w:color="auto"/>
                        <w:left w:val="none" w:sz="0" w:space="0" w:color="auto"/>
                        <w:bottom w:val="none" w:sz="0" w:space="0" w:color="auto"/>
                        <w:right w:val="none" w:sz="0" w:space="0" w:color="auto"/>
                      </w:divBdr>
                      <w:divsChild>
                        <w:div w:id="1521895452">
                          <w:marLeft w:val="0"/>
                          <w:marRight w:val="0"/>
                          <w:marTop w:val="0"/>
                          <w:marBottom w:val="0"/>
                          <w:divBdr>
                            <w:top w:val="none" w:sz="0" w:space="0" w:color="auto"/>
                            <w:left w:val="none" w:sz="0" w:space="0" w:color="auto"/>
                            <w:bottom w:val="none" w:sz="0" w:space="0" w:color="auto"/>
                            <w:right w:val="none" w:sz="0" w:space="0" w:color="auto"/>
                          </w:divBdr>
                          <w:divsChild>
                            <w:div w:id="723605329">
                              <w:marLeft w:val="0"/>
                              <w:marRight w:val="0"/>
                              <w:marTop w:val="0"/>
                              <w:marBottom w:val="0"/>
                              <w:divBdr>
                                <w:top w:val="none" w:sz="0" w:space="0" w:color="auto"/>
                                <w:left w:val="none" w:sz="0" w:space="0" w:color="auto"/>
                                <w:bottom w:val="none" w:sz="0" w:space="0" w:color="auto"/>
                                <w:right w:val="none" w:sz="0" w:space="0" w:color="auto"/>
                              </w:divBdr>
                              <w:divsChild>
                                <w:div w:id="1765297352">
                                  <w:marLeft w:val="0"/>
                                  <w:marRight w:val="0"/>
                                  <w:marTop w:val="0"/>
                                  <w:marBottom w:val="0"/>
                                  <w:divBdr>
                                    <w:top w:val="none" w:sz="0" w:space="0" w:color="auto"/>
                                    <w:left w:val="none" w:sz="0" w:space="0" w:color="auto"/>
                                    <w:bottom w:val="none" w:sz="0" w:space="0" w:color="auto"/>
                                    <w:right w:val="none" w:sz="0" w:space="0" w:color="auto"/>
                                  </w:divBdr>
                                  <w:divsChild>
                                    <w:div w:id="16849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0221726">
      <w:bodyDiv w:val="1"/>
      <w:marLeft w:val="0"/>
      <w:marRight w:val="0"/>
      <w:marTop w:val="0"/>
      <w:marBottom w:val="0"/>
      <w:divBdr>
        <w:top w:val="none" w:sz="0" w:space="0" w:color="auto"/>
        <w:left w:val="none" w:sz="0" w:space="0" w:color="auto"/>
        <w:bottom w:val="none" w:sz="0" w:space="0" w:color="auto"/>
        <w:right w:val="none" w:sz="0" w:space="0" w:color="auto"/>
      </w:divBdr>
    </w:div>
    <w:div w:id="1544171441">
      <w:bodyDiv w:val="1"/>
      <w:marLeft w:val="0"/>
      <w:marRight w:val="0"/>
      <w:marTop w:val="0"/>
      <w:marBottom w:val="0"/>
      <w:divBdr>
        <w:top w:val="none" w:sz="0" w:space="0" w:color="auto"/>
        <w:left w:val="none" w:sz="0" w:space="0" w:color="auto"/>
        <w:bottom w:val="none" w:sz="0" w:space="0" w:color="auto"/>
        <w:right w:val="none" w:sz="0" w:space="0" w:color="auto"/>
      </w:divBdr>
    </w:div>
    <w:div w:id="1546410652">
      <w:bodyDiv w:val="1"/>
      <w:marLeft w:val="0"/>
      <w:marRight w:val="0"/>
      <w:marTop w:val="0"/>
      <w:marBottom w:val="0"/>
      <w:divBdr>
        <w:top w:val="none" w:sz="0" w:space="0" w:color="auto"/>
        <w:left w:val="none" w:sz="0" w:space="0" w:color="auto"/>
        <w:bottom w:val="none" w:sz="0" w:space="0" w:color="auto"/>
        <w:right w:val="none" w:sz="0" w:space="0" w:color="auto"/>
      </w:divBdr>
    </w:div>
    <w:div w:id="1548949412">
      <w:bodyDiv w:val="1"/>
      <w:marLeft w:val="0"/>
      <w:marRight w:val="0"/>
      <w:marTop w:val="0"/>
      <w:marBottom w:val="0"/>
      <w:divBdr>
        <w:top w:val="none" w:sz="0" w:space="0" w:color="auto"/>
        <w:left w:val="none" w:sz="0" w:space="0" w:color="auto"/>
        <w:bottom w:val="none" w:sz="0" w:space="0" w:color="auto"/>
        <w:right w:val="none" w:sz="0" w:space="0" w:color="auto"/>
      </w:divBdr>
    </w:div>
    <w:div w:id="1567765246">
      <w:bodyDiv w:val="1"/>
      <w:marLeft w:val="0"/>
      <w:marRight w:val="0"/>
      <w:marTop w:val="0"/>
      <w:marBottom w:val="0"/>
      <w:divBdr>
        <w:top w:val="none" w:sz="0" w:space="0" w:color="auto"/>
        <w:left w:val="none" w:sz="0" w:space="0" w:color="auto"/>
        <w:bottom w:val="none" w:sz="0" w:space="0" w:color="auto"/>
        <w:right w:val="none" w:sz="0" w:space="0" w:color="auto"/>
      </w:divBdr>
    </w:div>
    <w:div w:id="1571453830">
      <w:bodyDiv w:val="1"/>
      <w:marLeft w:val="0"/>
      <w:marRight w:val="0"/>
      <w:marTop w:val="0"/>
      <w:marBottom w:val="0"/>
      <w:divBdr>
        <w:top w:val="none" w:sz="0" w:space="0" w:color="auto"/>
        <w:left w:val="none" w:sz="0" w:space="0" w:color="auto"/>
        <w:bottom w:val="none" w:sz="0" w:space="0" w:color="auto"/>
        <w:right w:val="none" w:sz="0" w:space="0" w:color="auto"/>
      </w:divBdr>
    </w:div>
    <w:div w:id="1584727713">
      <w:bodyDiv w:val="1"/>
      <w:marLeft w:val="0"/>
      <w:marRight w:val="0"/>
      <w:marTop w:val="0"/>
      <w:marBottom w:val="0"/>
      <w:divBdr>
        <w:top w:val="none" w:sz="0" w:space="0" w:color="auto"/>
        <w:left w:val="none" w:sz="0" w:space="0" w:color="auto"/>
        <w:bottom w:val="none" w:sz="0" w:space="0" w:color="auto"/>
        <w:right w:val="none" w:sz="0" w:space="0" w:color="auto"/>
      </w:divBdr>
    </w:div>
    <w:div w:id="1597833905">
      <w:bodyDiv w:val="1"/>
      <w:marLeft w:val="0"/>
      <w:marRight w:val="0"/>
      <w:marTop w:val="0"/>
      <w:marBottom w:val="0"/>
      <w:divBdr>
        <w:top w:val="none" w:sz="0" w:space="0" w:color="auto"/>
        <w:left w:val="none" w:sz="0" w:space="0" w:color="auto"/>
        <w:bottom w:val="none" w:sz="0" w:space="0" w:color="auto"/>
        <w:right w:val="none" w:sz="0" w:space="0" w:color="auto"/>
      </w:divBdr>
    </w:div>
    <w:div w:id="1601916778">
      <w:bodyDiv w:val="1"/>
      <w:marLeft w:val="0"/>
      <w:marRight w:val="0"/>
      <w:marTop w:val="0"/>
      <w:marBottom w:val="0"/>
      <w:divBdr>
        <w:top w:val="none" w:sz="0" w:space="0" w:color="auto"/>
        <w:left w:val="none" w:sz="0" w:space="0" w:color="auto"/>
        <w:bottom w:val="none" w:sz="0" w:space="0" w:color="auto"/>
        <w:right w:val="none" w:sz="0" w:space="0" w:color="auto"/>
      </w:divBdr>
    </w:div>
    <w:div w:id="1602226107">
      <w:bodyDiv w:val="1"/>
      <w:marLeft w:val="0"/>
      <w:marRight w:val="0"/>
      <w:marTop w:val="0"/>
      <w:marBottom w:val="0"/>
      <w:divBdr>
        <w:top w:val="none" w:sz="0" w:space="0" w:color="auto"/>
        <w:left w:val="none" w:sz="0" w:space="0" w:color="auto"/>
        <w:bottom w:val="none" w:sz="0" w:space="0" w:color="auto"/>
        <w:right w:val="none" w:sz="0" w:space="0" w:color="auto"/>
      </w:divBdr>
    </w:div>
    <w:div w:id="1622152328">
      <w:bodyDiv w:val="1"/>
      <w:marLeft w:val="0"/>
      <w:marRight w:val="0"/>
      <w:marTop w:val="0"/>
      <w:marBottom w:val="0"/>
      <w:divBdr>
        <w:top w:val="none" w:sz="0" w:space="0" w:color="auto"/>
        <w:left w:val="none" w:sz="0" w:space="0" w:color="auto"/>
        <w:bottom w:val="none" w:sz="0" w:space="0" w:color="auto"/>
        <w:right w:val="none" w:sz="0" w:space="0" w:color="auto"/>
      </w:divBdr>
    </w:div>
    <w:div w:id="1623805416">
      <w:bodyDiv w:val="1"/>
      <w:marLeft w:val="0"/>
      <w:marRight w:val="0"/>
      <w:marTop w:val="0"/>
      <w:marBottom w:val="0"/>
      <w:divBdr>
        <w:top w:val="none" w:sz="0" w:space="0" w:color="auto"/>
        <w:left w:val="none" w:sz="0" w:space="0" w:color="auto"/>
        <w:bottom w:val="none" w:sz="0" w:space="0" w:color="auto"/>
        <w:right w:val="none" w:sz="0" w:space="0" w:color="auto"/>
      </w:divBdr>
    </w:div>
    <w:div w:id="1645351638">
      <w:bodyDiv w:val="1"/>
      <w:marLeft w:val="0"/>
      <w:marRight w:val="0"/>
      <w:marTop w:val="0"/>
      <w:marBottom w:val="0"/>
      <w:divBdr>
        <w:top w:val="none" w:sz="0" w:space="0" w:color="auto"/>
        <w:left w:val="none" w:sz="0" w:space="0" w:color="auto"/>
        <w:bottom w:val="none" w:sz="0" w:space="0" w:color="auto"/>
        <w:right w:val="none" w:sz="0" w:space="0" w:color="auto"/>
      </w:divBdr>
    </w:div>
    <w:div w:id="1665236884">
      <w:bodyDiv w:val="1"/>
      <w:marLeft w:val="0"/>
      <w:marRight w:val="0"/>
      <w:marTop w:val="0"/>
      <w:marBottom w:val="0"/>
      <w:divBdr>
        <w:top w:val="none" w:sz="0" w:space="0" w:color="auto"/>
        <w:left w:val="none" w:sz="0" w:space="0" w:color="auto"/>
        <w:bottom w:val="none" w:sz="0" w:space="0" w:color="auto"/>
        <w:right w:val="none" w:sz="0" w:space="0" w:color="auto"/>
      </w:divBdr>
    </w:div>
    <w:div w:id="1666980660">
      <w:bodyDiv w:val="1"/>
      <w:marLeft w:val="0"/>
      <w:marRight w:val="0"/>
      <w:marTop w:val="0"/>
      <w:marBottom w:val="0"/>
      <w:divBdr>
        <w:top w:val="none" w:sz="0" w:space="0" w:color="auto"/>
        <w:left w:val="none" w:sz="0" w:space="0" w:color="auto"/>
        <w:bottom w:val="none" w:sz="0" w:space="0" w:color="auto"/>
        <w:right w:val="none" w:sz="0" w:space="0" w:color="auto"/>
      </w:divBdr>
    </w:div>
    <w:div w:id="1668440017">
      <w:bodyDiv w:val="1"/>
      <w:marLeft w:val="0"/>
      <w:marRight w:val="0"/>
      <w:marTop w:val="0"/>
      <w:marBottom w:val="0"/>
      <w:divBdr>
        <w:top w:val="none" w:sz="0" w:space="0" w:color="auto"/>
        <w:left w:val="none" w:sz="0" w:space="0" w:color="auto"/>
        <w:bottom w:val="none" w:sz="0" w:space="0" w:color="auto"/>
        <w:right w:val="none" w:sz="0" w:space="0" w:color="auto"/>
      </w:divBdr>
    </w:div>
    <w:div w:id="1681620783">
      <w:bodyDiv w:val="1"/>
      <w:marLeft w:val="0"/>
      <w:marRight w:val="0"/>
      <w:marTop w:val="0"/>
      <w:marBottom w:val="0"/>
      <w:divBdr>
        <w:top w:val="none" w:sz="0" w:space="0" w:color="auto"/>
        <w:left w:val="none" w:sz="0" w:space="0" w:color="auto"/>
        <w:bottom w:val="none" w:sz="0" w:space="0" w:color="auto"/>
        <w:right w:val="none" w:sz="0" w:space="0" w:color="auto"/>
      </w:divBdr>
    </w:div>
    <w:div w:id="1693602127">
      <w:bodyDiv w:val="1"/>
      <w:marLeft w:val="0"/>
      <w:marRight w:val="0"/>
      <w:marTop w:val="0"/>
      <w:marBottom w:val="0"/>
      <w:divBdr>
        <w:top w:val="none" w:sz="0" w:space="0" w:color="auto"/>
        <w:left w:val="none" w:sz="0" w:space="0" w:color="auto"/>
        <w:bottom w:val="none" w:sz="0" w:space="0" w:color="auto"/>
        <w:right w:val="none" w:sz="0" w:space="0" w:color="auto"/>
      </w:divBdr>
    </w:div>
    <w:div w:id="1717658309">
      <w:bodyDiv w:val="1"/>
      <w:marLeft w:val="0"/>
      <w:marRight w:val="0"/>
      <w:marTop w:val="0"/>
      <w:marBottom w:val="0"/>
      <w:divBdr>
        <w:top w:val="none" w:sz="0" w:space="0" w:color="auto"/>
        <w:left w:val="none" w:sz="0" w:space="0" w:color="auto"/>
        <w:bottom w:val="none" w:sz="0" w:space="0" w:color="auto"/>
        <w:right w:val="none" w:sz="0" w:space="0" w:color="auto"/>
      </w:divBdr>
    </w:div>
    <w:div w:id="1722754889">
      <w:bodyDiv w:val="1"/>
      <w:marLeft w:val="0"/>
      <w:marRight w:val="0"/>
      <w:marTop w:val="0"/>
      <w:marBottom w:val="0"/>
      <w:divBdr>
        <w:top w:val="none" w:sz="0" w:space="0" w:color="auto"/>
        <w:left w:val="none" w:sz="0" w:space="0" w:color="auto"/>
        <w:bottom w:val="none" w:sz="0" w:space="0" w:color="auto"/>
        <w:right w:val="none" w:sz="0" w:space="0" w:color="auto"/>
      </w:divBdr>
    </w:div>
    <w:div w:id="1751347149">
      <w:bodyDiv w:val="1"/>
      <w:marLeft w:val="0"/>
      <w:marRight w:val="0"/>
      <w:marTop w:val="0"/>
      <w:marBottom w:val="0"/>
      <w:divBdr>
        <w:top w:val="none" w:sz="0" w:space="0" w:color="auto"/>
        <w:left w:val="none" w:sz="0" w:space="0" w:color="auto"/>
        <w:bottom w:val="none" w:sz="0" w:space="0" w:color="auto"/>
        <w:right w:val="none" w:sz="0" w:space="0" w:color="auto"/>
      </w:divBdr>
    </w:div>
    <w:div w:id="1766346562">
      <w:bodyDiv w:val="1"/>
      <w:marLeft w:val="0"/>
      <w:marRight w:val="0"/>
      <w:marTop w:val="0"/>
      <w:marBottom w:val="0"/>
      <w:divBdr>
        <w:top w:val="none" w:sz="0" w:space="0" w:color="auto"/>
        <w:left w:val="none" w:sz="0" w:space="0" w:color="auto"/>
        <w:bottom w:val="none" w:sz="0" w:space="0" w:color="auto"/>
        <w:right w:val="none" w:sz="0" w:space="0" w:color="auto"/>
      </w:divBdr>
    </w:div>
    <w:div w:id="1784155548">
      <w:bodyDiv w:val="1"/>
      <w:marLeft w:val="0"/>
      <w:marRight w:val="0"/>
      <w:marTop w:val="0"/>
      <w:marBottom w:val="0"/>
      <w:divBdr>
        <w:top w:val="none" w:sz="0" w:space="0" w:color="auto"/>
        <w:left w:val="none" w:sz="0" w:space="0" w:color="auto"/>
        <w:bottom w:val="none" w:sz="0" w:space="0" w:color="auto"/>
        <w:right w:val="none" w:sz="0" w:space="0" w:color="auto"/>
      </w:divBdr>
    </w:div>
    <w:div w:id="1811484929">
      <w:bodyDiv w:val="1"/>
      <w:marLeft w:val="0"/>
      <w:marRight w:val="0"/>
      <w:marTop w:val="0"/>
      <w:marBottom w:val="0"/>
      <w:divBdr>
        <w:top w:val="none" w:sz="0" w:space="0" w:color="auto"/>
        <w:left w:val="none" w:sz="0" w:space="0" w:color="auto"/>
        <w:bottom w:val="none" w:sz="0" w:space="0" w:color="auto"/>
        <w:right w:val="none" w:sz="0" w:space="0" w:color="auto"/>
      </w:divBdr>
    </w:div>
    <w:div w:id="1831289731">
      <w:bodyDiv w:val="1"/>
      <w:marLeft w:val="0"/>
      <w:marRight w:val="0"/>
      <w:marTop w:val="0"/>
      <w:marBottom w:val="0"/>
      <w:divBdr>
        <w:top w:val="none" w:sz="0" w:space="0" w:color="auto"/>
        <w:left w:val="none" w:sz="0" w:space="0" w:color="auto"/>
        <w:bottom w:val="none" w:sz="0" w:space="0" w:color="auto"/>
        <w:right w:val="none" w:sz="0" w:space="0" w:color="auto"/>
      </w:divBdr>
    </w:div>
    <w:div w:id="1881669757">
      <w:bodyDiv w:val="1"/>
      <w:marLeft w:val="0"/>
      <w:marRight w:val="0"/>
      <w:marTop w:val="0"/>
      <w:marBottom w:val="0"/>
      <w:divBdr>
        <w:top w:val="none" w:sz="0" w:space="0" w:color="auto"/>
        <w:left w:val="none" w:sz="0" w:space="0" w:color="auto"/>
        <w:bottom w:val="none" w:sz="0" w:space="0" w:color="auto"/>
        <w:right w:val="none" w:sz="0" w:space="0" w:color="auto"/>
      </w:divBdr>
    </w:div>
    <w:div w:id="1889800723">
      <w:bodyDiv w:val="1"/>
      <w:marLeft w:val="0"/>
      <w:marRight w:val="0"/>
      <w:marTop w:val="0"/>
      <w:marBottom w:val="0"/>
      <w:divBdr>
        <w:top w:val="none" w:sz="0" w:space="0" w:color="auto"/>
        <w:left w:val="none" w:sz="0" w:space="0" w:color="auto"/>
        <w:bottom w:val="none" w:sz="0" w:space="0" w:color="auto"/>
        <w:right w:val="none" w:sz="0" w:space="0" w:color="auto"/>
      </w:divBdr>
    </w:div>
    <w:div w:id="1898668180">
      <w:bodyDiv w:val="1"/>
      <w:marLeft w:val="0"/>
      <w:marRight w:val="0"/>
      <w:marTop w:val="0"/>
      <w:marBottom w:val="0"/>
      <w:divBdr>
        <w:top w:val="none" w:sz="0" w:space="0" w:color="auto"/>
        <w:left w:val="none" w:sz="0" w:space="0" w:color="auto"/>
        <w:bottom w:val="none" w:sz="0" w:space="0" w:color="auto"/>
        <w:right w:val="none" w:sz="0" w:space="0" w:color="auto"/>
      </w:divBdr>
    </w:div>
    <w:div w:id="1930966143">
      <w:bodyDiv w:val="1"/>
      <w:marLeft w:val="0"/>
      <w:marRight w:val="0"/>
      <w:marTop w:val="0"/>
      <w:marBottom w:val="0"/>
      <w:divBdr>
        <w:top w:val="none" w:sz="0" w:space="0" w:color="auto"/>
        <w:left w:val="none" w:sz="0" w:space="0" w:color="auto"/>
        <w:bottom w:val="none" w:sz="0" w:space="0" w:color="auto"/>
        <w:right w:val="none" w:sz="0" w:space="0" w:color="auto"/>
      </w:divBdr>
    </w:div>
    <w:div w:id="1953857002">
      <w:bodyDiv w:val="1"/>
      <w:marLeft w:val="0"/>
      <w:marRight w:val="0"/>
      <w:marTop w:val="0"/>
      <w:marBottom w:val="0"/>
      <w:divBdr>
        <w:top w:val="none" w:sz="0" w:space="0" w:color="auto"/>
        <w:left w:val="none" w:sz="0" w:space="0" w:color="auto"/>
        <w:bottom w:val="none" w:sz="0" w:space="0" w:color="auto"/>
        <w:right w:val="none" w:sz="0" w:space="0" w:color="auto"/>
      </w:divBdr>
    </w:div>
    <w:div w:id="1991978632">
      <w:bodyDiv w:val="1"/>
      <w:marLeft w:val="0"/>
      <w:marRight w:val="0"/>
      <w:marTop w:val="0"/>
      <w:marBottom w:val="0"/>
      <w:divBdr>
        <w:top w:val="none" w:sz="0" w:space="0" w:color="auto"/>
        <w:left w:val="none" w:sz="0" w:space="0" w:color="auto"/>
        <w:bottom w:val="none" w:sz="0" w:space="0" w:color="auto"/>
        <w:right w:val="none" w:sz="0" w:space="0" w:color="auto"/>
      </w:divBdr>
    </w:div>
    <w:div w:id="2010139101">
      <w:bodyDiv w:val="1"/>
      <w:marLeft w:val="0"/>
      <w:marRight w:val="0"/>
      <w:marTop w:val="0"/>
      <w:marBottom w:val="0"/>
      <w:divBdr>
        <w:top w:val="none" w:sz="0" w:space="0" w:color="auto"/>
        <w:left w:val="none" w:sz="0" w:space="0" w:color="auto"/>
        <w:bottom w:val="none" w:sz="0" w:space="0" w:color="auto"/>
        <w:right w:val="none" w:sz="0" w:space="0" w:color="auto"/>
      </w:divBdr>
    </w:div>
    <w:div w:id="2010400147">
      <w:bodyDiv w:val="1"/>
      <w:marLeft w:val="0"/>
      <w:marRight w:val="0"/>
      <w:marTop w:val="0"/>
      <w:marBottom w:val="0"/>
      <w:divBdr>
        <w:top w:val="none" w:sz="0" w:space="0" w:color="auto"/>
        <w:left w:val="none" w:sz="0" w:space="0" w:color="auto"/>
        <w:bottom w:val="none" w:sz="0" w:space="0" w:color="auto"/>
        <w:right w:val="none" w:sz="0" w:space="0" w:color="auto"/>
      </w:divBdr>
    </w:div>
    <w:div w:id="2021202277">
      <w:bodyDiv w:val="1"/>
      <w:marLeft w:val="0"/>
      <w:marRight w:val="0"/>
      <w:marTop w:val="0"/>
      <w:marBottom w:val="0"/>
      <w:divBdr>
        <w:top w:val="none" w:sz="0" w:space="0" w:color="auto"/>
        <w:left w:val="none" w:sz="0" w:space="0" w:color="auto"/>
        <w:bottom w:val="none" w:sz="0" w:space="0" w:color="auto"/>
        <w:right w:val="none" w:sz="0" w:space="0" w:color="auto"/>
      </w:divBdr>
    </w:div>
    <w:div w:id="2069452187">
      <w:bodyDiv w:val="1"/>
      <w:marLeft w:val="0"/>
      <w:marRight w:val="0"/>
      <w:marTop w:val="0"/>
      <w:marBottom w:val="0"/>
      <w:divBdr>
        <w:top w:val="none" w:sz="0" w:space="0" w:color="auto"/>
        <w:left w:val="none" w:sz="0" w:space="0" w:color="auto"/>
        <w:bottom w:val="none" w:sz="0" w:space="0" w:color="auto"/>
        <w:right w:val="none" w:sz="0" w:space="0" w:color="auto"/>
      </w:divBdr>
    </w:div>
    <w:div w:id="2070028351">
      <w:bodyDiv w:val="1"/>
      <w:marLeft w:val="0"/>
      <w:marRight w:val="0"/>
      <w:marTop w:val="0"/>
      <w:marBottom w:val="0"/>
      <w:divBdr>
        <w:top w:val="none" w:sz="0" w:space="0" w:color="auto"/>
        <w:left w:val="none" w:sz="0" w:space="0" w:color="auto"/>
        <w:bottom w:val="none" w:sz="0" w:space="0" w:color="auto"/>
        <w:right w:val="none" w:sz="0" w:space="0" w:color="auto"/>
      </w:divBdr>
    </w:div>
    <w:div w:id="2106724835">
      <w:bodyDiv w:val="1"/>
      <w:marLeft w:val="0"/>
      <w:marRight w:val="0"/>
      <w:marTop w:val="0"/>
      <w:marBottom w:val="0"/>
      <w:divBdr>
        <w:top w:val="none" w:sz="0" w:space="0" w:color="auto"/>
        <w:left w:val="none" w:sz="0" w:space="0" w:color="auto"/>
        <w:bottom w:val="none" w:sz="0" w:space="0" w:color="auto"/>
        <w:right w:val="none" w:sz="0" w:space="0" w:color="auto"/>
      </w:divBdr>
    </w:div>
    <w:div w:id="2114663630">
      <w:bodyDiv w:val="1"/>
      <w:marLeft w:val="0"/>
      <w:marRight w:val="0"/>
      <w:marTop w:val="0"/>
      <w:marBottom w:val="0"/>
      <w:divBdr>
        <w:top w:val="none" w:sz="0" w:space="0" w:color="auto"/>
        <w:left w:val="none" w:sz="0" w:space="0" w:color="auto"/>
        <w:bottom w:val="none" w:sz="0" w:space="0" w:color="auto"/>
        <w:right w:val="none" w:sz="0" w:space="0" w:color="auto"/>
      </w:divBdr>
    </w:div>
    <w:div w:id="212920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temmam@univ-chlef.d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chibani.abdelkader@cuniv-naama.dz" TargetMode="External"/><Relationship Id="rId4" Type="http://schemas.openxmlformats.org/officeDocument/2006/relationships/settings" Target="settings.xml"/><Relationship Id="rId9" Type="http://schemas.openxmlformats.org/officeDocument/2006/relationships/hyperlink" Target="mailto:belgacemtemmam@gmail.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سهي03</b:Tag>
    <b:SourceType>Misc</b:SourceType>
    <b:Guid>{83020C05-D125-4B7C-B9F1-6053621D4832}</b:Guid>
    <b:Title>المقاولون الجزائريون الجدد و نوعية مشاريعهم</b:Title>
    <b:Year>2002-2003</b:Year>
    <b:Author>
      <b:Author>
        <b:NameList>
          <b:Person>
            <b:Last>سهيلة</b:Last>
            <b:First>صايشي</b:First>
          </b:Person>
        </b:NameList>
      </b:Author>
    </b:Author>
    <b:PublicationTitle>رسالة ماجستير في علم اجتماع التنظيم و العمل ، قسم علم اجتماع</b:PublicationTitle>
    <b:CountryRegion>الجزائر</b:CountryRegion>
    <b:Publisher>جامعة الجزائر</b:Publisher>
    <b:RefOrder>17</b:RefOrder>
  </b:Source>
  <b:Source>
    <b:Tag>إسح20</b:Tag>
    <b:SourceType>Misc</b:SourceType>
    <b:Guid>{E01465C1-7B19-4FA0-9768-403039EB7B6E}</b:Guid>
    <b:Author>
      <b:Author>
        <b:NameList>
          <b:Person>
            <b:Last>رحماني</b:Last>
            <b:First>إسحاق</b:First>
          </b:Person>
        </b:NameList>
      </b:Author>
    </b:Author>
    <b:Title>مطبوعة في مقياس الشباب و المقاولاتية</b:Title>
    <b:Year>2019-2020</b:Year>
    <b:Publisher>قسم علم الاجتماع، كلية العلوم الانسانية و الاجتماعية، جامعة البويرة</b:Publisher>
    <b:RefOrder>18</b:RefOrder>
  </b:Source>
  <b:Source>
    <b:Tag>الخ16</b:Tag>
    <b:SourceType>Misc</b:SourceType>
    <b:Guid>{C05B3BD5-74B2-4765-A4A4-3A912A1B7F12}</b:Guid>
    <b:Title>الخلفية الاجتماعية للمرأة المقاولة في الجزائر</b:Title>
    <b:Year>2016</b:Year>
    <b:Month>06</b:Month>
    <b:Publisher>مجلة معارف</b:Publisher>
    <b:Pages>44</b:Pages>
    <b:Issue>20</b:Issue>
    <b:Author>
      <b:Author>
        <b:NameList>
          <b:Person>
            <b:Last>أحمد</b:Last>
            <b:First>مسعودان</b:First>
          </b:Person>
          <b:Person>
            <b:Last>دريس</b:Last>
            <b:First>نعيمة</b:First>
          </b:Person>
        </b:NameList>
      </b:Author>
    </b:Author>
    <b:RefOrder>19</b:RefOrder>
  </b:Source>
  <b:Source>
    <b:Tag>عفر19</b:Tag>
    <b:SourceType>Misc</b:SourceType>
    <b:Guid>{9905B07B-76E5-4BFB-AB6F-4F4F1DFAF98C}</b:Guid>
    <b:Author>
      <b:Author>
        <b:NameList>
          <b:Person>
            <b:Last>عفرون</b:Last>
            <b:First>محمد</b:First>
            <b:Middle>العيد</b:Middle>
          </b:Person>
          <b:Person>
            <b:Last>مزيتي</b:Last>
            <b:First>إبراهيم</b:First>
          </b:Person>
        </b:NameList>
      </b:Author>
    </b:Author>
    <b:Title>أثر الروح المقاولاتيةلدى خريجي الجامعات في إنشائهم لمؤسساتهم الخاصة</b:Title>
    <b:PublicationTitle>ماستر</b:PublicationTitle>
    <b:Year>2019</b:Year>
    <b:City>البويرة</b:City>
    <b:CountryRegion>الجزائر</b:CountryRegion>
    <b:Publisher>جامعة أكلي محند أولحاج</b:Publisher>
    <b:RefOrder>20</b:RefOrder>
  </b:Source>
  <b:Source>
    <b:Tag>زهي12</b:Tag>
    <b:SourceType>Misc</b:SourceType>
    <b:Guid>{CF131610-6055-47D6-AFAB-22605E1215FD}</b:Guid>
    <b:Author>
      <b:Author>
        <b:NameList>
          <b:Person>
            <b:Last>زهير</b:Last>
            <b:First>بشاش</b:First>
          </b:Person>
        </b:NameList>
      </b:Author>
    </b:Author>
    <b:Title>معوقات النشاط المقاولاتي في الجزائر</b:Title>
    <b:PublicationTitle>رسالة ماستر في علم اجتماع التنظيم و العمل</b:PublicationTitle>
    <b:Year>2011-2012</b:Year>
    <b:City>البويرة</b:City>
    <b:CountryRegion>الجزائر</b:CountryRegion>
    <b:Publisher>قسم علوم اجتماعية، جامعة العقيد أكلي محند أولحاج بالبويرة</b:Publisher>
    <b:Pages>79-80</b:Pages>
    <b:RefOrder>21</b:RefOrder>
  </b:Source>
  <b:Source>
    <b:Tag>عبا</b:Tag>
    <b:SourceType>Misc</b:SourceType>
    <b:Guid>{EE09CE85-2BD2-4BCE-ADB1-A504A8CE7E22}</b:Guid>
    <b:Author>
      <b:Author>
        <b:NameList>
          <b:Person>
            <b:Last>زهرة</b:Last>
            <b:First>عباوي</b:First>
          </b:Person>
        </b:NameList>
      </b:Author>
    </b:Author>
    <b:Title>المعوقات الاجتماعية للمارسة المقاولاتية</b:Title>
    <b:PublicationTitle>رسالة ماجستير</b:PublicationTitle>
    <b:RefOrder>22</b:RefOrder>
  </b:Source>
  <b:Source>
    <b:Tag>لون15</b:Tag>
    <b:SourceType>Misc</b:SourceType>
    <b:Guid>{DAB688FE-7D21-4855-9C7E-AFACA7972A3F}</b:Guid>
    <b:Title>المعوقات الاجتماعية للمارسة المقاولاتية في الجزائر</b:Title>
    <b:PublicationTitle>رسالة ماجستير</b:PublicationTitle>
    <b:Year>2014-2015</b:Year>
    <b:CountryRegion>كلية العلوم الإنسانية و الاجتماعية، قسم علم الاجتماع</b:CountryRegion>
    <b:Author>
      <b:Author>
        <b:NameList>
          <b:Person>
            <b:Last>ريم</b:Last>
            <b:First>لونيسي</b:First>
          </b:Person>
        </b:NameList>
      </b:Author>
    </b:Author>
    <b:RefOrder>23</b:RefOrder>
  </b:Source>
  <b:Source>
    <b:Tag>غيا08</b:Tag>
    <b:SourceType>Misc</b:SourceType>
    <b:Guid>{699BC376-820F-45F9-9045-7F6A6D9D3A7C}</b:Guid>
    <b:Author>
      <b:Author>
        <b:NameList>
          <b:Person>
            <b:Last>غياط</b:Last>
            <b:First>شريف</b:First>
          </b:Person>
          <b:Person>
            <b:Last>محمد بوقمقوم</b:Last>
          </b:Person>
        </b:NameList>
      </b:Author>
    </b:Author>
    <b:Title>التجربة الجزائرية في تطوير و ترقية المؤسسات الصغيرة و المتوسطة و دورها في التنمية</b:Title>
    <b:Year>2008</b:Year>
    <b:Publisher>التجربة الجزائرية في تطوير و ترقية المؤسسات الصغيرة و المتوسطة و دورها في التنمية</b:Publisher>
    <b:Pages>138</b:Pages>
    <b:Volume>24</b:Volume>
    <b:Issue>01</b:Issue>
    <b:RefOrder>24</b:RefOrder>
  </b:Source>
  <b:Source>
    <b:Tag>بشر17</b:Tag>
    <b:SourceType>Misc</b:SourceType>
    <b:Guid>{E10A9C5C-AA8F-4ABC-A412-7A4F2509D90A}</b:Guid>
    <b:Title>معوقات المؤسسات الصغيرة و المتوسطة في الجزائر</b:Title>
    <b:Year>2017</b:Year>
    <b:Publisher>مجلة اقتصاديات المال و الأعمال،</b:Publisher>
    <b:Author>
      <b:Author>
        <b:NameList>
          <b:Person>
            <b:Last>بشرى</b:Last>
            <b:First>دريس</b:First>
          </b:Person>
          <b:Person>
            <b:Last>دريس أميرة</b:Last>
          </b:Person>
        </b:NameList>
      </b:Author>
    </b:Author>
    <b:RefOrder>25</b:RefOrder>
  </b:Source>
  <b:Source>
    <b:Tag>جدو201</b:Tag>
    <b:SourceType>Misc</b:SourceType>
    <b:Guid>{C6FCDC76-E499-4FCD-9142-FABB3A2590D2}</b:Guid>
    <b:Author>
      <b:Author>
        <b:NameList>
          <b:Person>
            <b:Last>جدو</b:Last>
            <b:First>أمينة</b:First>
            <b:Middle>بن</b:Middle>
          </b:Person>
          <b:Person>
            <b:Last>مسعود ميهوب</b:Last>
          </b:Person>
        </b:NameList>
      </b:Author>
    </b:Author>
    <b:Title>المقاول الجزائري بين الصعوبات و التحديات</b:Title>
    <b:PublicationTitle>الملتقى الوطني حول المقاولاتية آلية محورية لتنويع المنتجات الاقتصادية الوطنية الجزائرية</b:PublicationTitle>
    <b:Year>2020</b:Year>
    <b:Month>06</b:Month>
    <b:Day>14</b:Day>
    <b:RefOrder>26</b:RefOrder>
  </b:Source>
  <b:Source>
    <b:Tag>حدا171</b:Tag>
    <b:SourceType>Misc</b:SourceType>
    <b:Guid>{6865BD5E-377E-4D61-9AE2-47A74A40D394}</b:Guid>
    <b:Author>
      <b:Author>
        <b:NameList>
          <b:Person>
            <b:Last>وسيلة</b:Last>
            <b:First>حدادي</b:First>
          </b:Person>
        </b:NameList>
      </b:Author>
    </b:Author>
    <b:Title>واقع المقاولة في الجزائر</b:Title>
    <b:Year>2016-2017</b:Year>
    <b:Publisher> رسالة ماجستير في علم الاجتماع المنظمات و المانجمنت،كلية العلوم الاجتماعية جامعة أبو القاسم سعد الله-الجزائر</b:Publisher>
    <b:RefOrder>27</b:RefOrder>
  </b:Source>
  <b:Source>
    <b:Tag>بوب19</b:Tag>
    <b:SourceType>Misc</b:SourceType>
    <b:Guid>{B2F0C8F3-C682-4DE3-B864-FE27ED1B2C18}</b:Guid>
    <b:Author>
      <b:Author>
        <b:NameList>
          <b:Person>
            <b:Last>بوبريت</b:Last>
            <b:First>بثينة</b:First>
          </b:Person>
          <b:Person>
            <b:Last>صورية مخلوف</b:Last>
          </b:Person>
        </b:NameList>
      </b:Author>
    </b:Author>
    <b:Title>دور المقاولاتية في التنويع الاقتصادي الجزائري</b:Title>
    <b:Year>2018-2019</b:Year>
    <b:Publisher>رسالة ماستر في إدارة الموارد البشرية، قسم العلوم السياسية و العلاقات الدولية، جامعة مولود معمري –تيزي وزو</b:Publisher>
    <b:RefOrder>28</b:RefOrder>
  </b:Source>
  <b:Source>
    <b:Tag>تيق101</b:Tag>
    <b:SourceType>Misc</b:SourceType>
    <b:Guid>{54AF7775-2414-44C0-AD86-EBA007ADCFEB}</b:Guid>
    <b:Author>
      <b:Author>
        <b:NameList>
          <b:Person>
            <b:Last>تيقاوي</b:Last>
          </b:Person>
        </b:NameList>
      </b:Author>
    </b:Author>
    <b:Title>، دور حاضنات الأعمال في بناء القدرات التنافسية في المؤسسات الصغيرة والمتوسطة -كنموذج للمقاولاتية -من وجهة نظر العاملين</b:Title>
    <b:PublicationTitle>الملتقى الدولي للمقاولاتية- التكوين وفرص الأعمال</b:PublicationTitle>
    <b:Year>2010</b:Year>
    <b:Month>أفريل</b:Month>
    <b:Day>6-8</b:Day>
    <b:City>بسكرة</b:City>
    <b:CountryRegion>الجزائر</b:CountryRegion>
    <b:Publisher>جامعة محمد خيضر</b:Publisher>
    <b:RefOrder>29</b:RefOrder>
  </b:Source>
  <b:Source>
    <b:Tag>نجا201</b:Tag>
    <b:SourceType>Misc</b:SourceType>
    <b:Guid>{A5521169-F05A-4024-9515-9F2197815887}</b:Guid>
    <b:Author>
      <b:Author>
        <b:NameList>
          <b:Person>
            <b:Last>نجاة</b:Last>
            <b:First>شادلي</b:First>
          </b:Person>
        </b:NameList>
      </b:Author>
    </b:Author>
    <b:Title>دور الوكالة الوطنية لدعم تشغيل الشباب في توجيه المباد رات المقاولاتية نحو تحقيق التنمية المستدامة في الجزائر،</b:Title>
    <b:Year>2020</b:Year>
    <b:City>سطيف 1</b:City>
    <b:Publisher>جامعة فرحات عباس</b:Publisher>
    <b:Pages>49</b:Pages>
    <b:RefOrder>30</b:RefOrder>
  </b:Source>
  <b:Source>
    <b:Tag>Ali031</b:Tag>
    <b:SourceType>Misc</b:SourceType>
    <b:Guid>{A9BAA787-0685-4825-8D80-86E479FD8CC6}</b:Guid>
    <b:Author>
      <b:Author>
        <b:NameList>
          <b:Person>
            <b:Last>Alian</b:Last>
            <b:First>Fayolle</b:First>
          </b:Person>
        </b:NameList>
      </b:Author>
    </b:Author>
    <b:Title>Le métier de créateur d’entreprise</b:Title>
    <b:Year>2003</b:Year>
    <b:CountryRegion>paris</b:CountryRegion>
    <b:Publisher>les éditiond d'organisations</b:Publisher>
    <b:Pages>18</b:Pages>
    <b:RefOrder>31</b:RefOrder>
  </b:Source>
  <b:Source>
    <b:Tag>حمز17</b:Tag>
    <b:SourceType>Misc</b:SourceType>
    <b:Guid>{9BBD2E8E-FE5D-4754-A4E3-04957473A127}</b:Guid>
    <b:Author>
      <b:Author>
        <b:NameList>
          <b:Person>
            <b:Last>حمزة</b:Last>
            <b:First>لفقير</b:First>
          </b:Person>
        </b:NameList>
      </b:Author>
    </b:Author>
    <b:Title>روح المقاولة وإنشاء المؤسسات الصغيرة والمتوسطة في الجزائر، دراسة حالة مقا ولي ولاية بر بوعريريج</b:Title>
    <b:PublicationTitle>أطروحة دكتوراه</b:PublicationTitle>
    <b:Year>2017</b:Year>
    <b:City>بومرداس</b:City>
    <b:CountryRegion>الجزائر</b:CountryRegion>
    <b:Publisher>جامعة أمحمد بوقرة</b:Publisher>
    <b:RefOrder>32</b:RefOrder>
  </b:Source>
  <b:Source>
    <b:Tag>Espace_réservé1</b:Tag>
    <b:SourceType>Misc</b:SourceType>
    <b:Guid>{9B3C21B1-321A-45F5-AD71-42E0EEF0A74E}</b:Guid>
    <b:RefOrder>33</b:RefOrder>
  </b:Source>
  <b:Source>
    <b:Tag>فاي08</b:Tag>
    <b:SourceType>Misc</b:SourceType>
    <b:Guid>{BD9CC553-5FE8-4769-9973-3E5F00008499}</b:Guid>
    <b:Author>
      <b:Author>
        <b:NameList>
          <b:Person>
            <b:Last>النجار</b:Last>
            <b:First>فايز</b:First>
          </b:Person>
        </b:NameList>
      </b:Author>
    </b:Author>
    <b:Title>الريادة وإدارة الأعمال الصغيرة</b:Title>
    <b:Year>2008</b:Year>
    <b:City>عمان</b:City>
    <b:CountryRegion>الأردن</b:CountryRegion>
    <b:Publisher>دار ومكتبة الحامد للنشر والتوزيع </b:Publisher>
    <b:RefOrder>34</b:RefOrder>
  </b:Source>
  <b:Source>
    <b:Tag>سفي151</b:Tag>
    <b:SourceType>Misc</b:SourceType>
    <b:Guid>{A39D56E4-8E4F-45C0-AFFC-4FC5E0389F39}</b:Guid>
    <b:Author>
      <b:Author>
        <b:NameList>
          <b:Person>
            <b:Last>سفيان</b:Last>
            <b:First>بدراوي</b:First>
          </b:Person>
        </b:NameList>
      </b:Author>
    </b:Author>
    <b:Title>ثقافة المقاولة لدى الشباب الجزائري المقاول</b:Title>
    <b:PublicationTitle>رسالة مقدمة لنيل شهادة الدكتوراه</b:PublicationTitle>
    <b:Year>2014-2015</b:Year>
    <b:City>تلمسان</b:City>
    <b:CountryRegion>الجزائر</b:CountryRegion>
    <b:Publisher>قسم العلوم الإجتماعية كلية العلوم الإنسانية والعلوم الإجتماعية-جامعة أبي بكر بلقايد</b:Publisher>
    <b:RefOrder>35</b:RefOrder>
  </b:Source>
  <b:Source>
    <b:Tag>سمي211</b:Tag>
    <b:SourceType>Misc</b:SourceType>
    <b:Guid>{B1833177-1CAE-480E-AA0B-485719EC2241}</b:Guid>
    <b:Author>
      <b:Author>
        <b:NameList>
          <b:Person>
            <b:Last>سميحة</b:Last>
            <b:First>بوعنيني</b:First>
          </b:Person>
        </b:NameList>
      </b:Author>
    </b:Author>
    <b:Title>دور الذكاء الاقتصادي في دعم الثقافة المقاولاتية لدى المقاولين في منطقة بشار</b:Title>
    <b:Year>2021</b:Year>
    <b:Publisher>مجلة النمو الإقتصادي والمقاولاتية</b:Publisher>
    <b:Pages>61</b:Pages>
    <b:Volume>06</b:Volume>
    <b:RefOrder>36</b:RefOrder>
  </b:Source>
  <b:Source>
    <b:Tag>الز21</b:Tag>
    <b:SourceType>Misc</b:SourceType>
    <b:Guid>{065F0ADC-7C04-4347-9153-EE082287DA62}</b:Guid>
    <b:Author>
      <b:Author>
        <b:NameList>
          <b:Person>
            <b:Last>الزهراء</b:Last>
            <b:First>عزيزي</b:First>
            <b:Middle>فاطمة</b:Middle>
          </b:Person>
          <b:Person>
            <b:Last>بولكعيبات إدريس</b:Last>
          </b:Person>
        </b:NameList>
      </b:Author>
    </b:Author>
    <b:Title>دور مخابر البحث في نشر الثقافة المقاولاتية لدى الطلبة-دراسة ميدانيةلكلية العلوم</b:Title>
    <b:Year>2021</b:Year>
    <b:Publisher>مجلة الواحات للبحوث والدراسات -جامعة عنابة</b:Publisher>
    <b:Volume>03</b:Volume>
    <b:RefOrder>37</b:RefOrder>
  </b:Source>
  <b:Source>
    <b:Tag>أحل07</b:Tag>
    <b:SourceType>Misc</b:SourceType>
    <b:Guid>{19B6CBF8-8593-4DFC-AFF7-C62CBD078D40}</b:Guid>
    <b:Author>
      <b:Author>
        <b:NameList>
          <b:Person>
            <b:Last>عبايدية</b:Last>
            <b:First>أحلام</b:First>
          </b:Person>
        </b:NameList>
      </b:Author>
    </b:Author>
    <b:Title>محددات الاختيار المهني لدى الطلبة الجامعيين، مذكرة ماجستير في علم النفس</b:Title>
    <b:Year>2006-2007</b:Year>
    <b:City>عنابة</b:City>
    <b:CountryRegion>الجزائر</b:CountryRegion>
    <b:Publisher>جامعة باجي مختار-عنابة</b:Publisher>
    <b:RefOrder>38</b:RefOrder>
  </b:Source>
  <b:Source>
    <b:Tag>الط19</b:Tag>
    <b:SourceType>Misc</b:SourceType>
    <b:Guid>{5EC1D597-DB5F-4668-AFC9-0FB3F7CB6D69}</b:Guid>
    <b:Author>
      <b:Author>
        <b:NameList>
          <b:Person>
            <b:Last>الطاووس</b:Last>
            <b:First>غريب</b:First>
          </b:Person>
          <b:Person>
            <b:Last>دريد حنان</b:Last>
          </b:Person>
        </b:NameList>
      </b:Author>
    </b:Author>
    <b:Title>التعليم المقاولاتي كألية لتشجيع الابتكار المؤسسي لدى الشباب ، دراسة على عينة من الشباب الجزائري</b:Title>
    <b:Year>2019</b:Year>
    <b:Publisher>مجلة أفاق علوم الإدارة والإقتصاد</b:Publisher>
    <b:Volume>03</b:Volume>
    <b:RefOrder>39</b:RefOrder>
  </b:Source>
  <b:Source>
    <b:Tag>عيس19</b:Tag>
    <b:SourceType>Misc</b:SourceType>
    <b:Guid>{D6DFB5D5-44C7-4717-AF08-685C56F26E48}</b:Guid>
    <b:Author>
      <b:Author>
        <b:NameList>
          <b:Person>
            <b:Last>عيسى</b:Last>
            <b:First>ليلى</b:First>
            <b:Middle>بن</b:Middle>
          </b:Person>
          <b:Person>
            <b:Last>الزهرة ناصري</b:Last>
          </b:Person>
        </b:NameList>
      </b:Author>
    </b:Author>
    <b:Title>التعليم المقاولاتي وأثره على التوجه المقاولاتي لدى الطلبة، دراسة استطلاعية لآراء طلبة المقاولاتية</b:Title>
    <b:Year>2019</b:Year>
    <b:Publisher>مجلة الأصيل للبحوث والإقتصادية والإدارية جامعة بسكرة</b:Publisher>
    <b:RefOrder>40</b:RefOrder>
  </b:Source>
  <b:Source>
    <b:Tag>الم</b:Tag>
    <b:SourceType>Misc</b:SourceType>
    <b:Guid>{860A56CA-9638-4186-9C77-DFF12863E82C}</b:Guid>
    <b:Title>المرسوم التنفيذي رقم 20-329 المؤرخ في 22 نوفمبر 2020 ، والذي يعدل ويتمم المرسوم التنفيذي رقم 96-296 المؤرخ في 08 سبتمبر-1996والمتضمن إنشاء الوكالة الوطنية لدعم تشغيل الشباب وتحديد قانونها الأساسي ويغير تسميتها</b:Title>
    <b:RefOrder>41</b:RefOrder>
  </b:Source>
  <b:Source>
    <b:Tag>توا201</b:Tag>
    <b:SourceType>Misc</b:SourceType>
    <b:Guid>{9ABDB33C-6CED-4FCA-B17B-87A24CA64D35}</b:Guid>
    <b:Author>
      <b:Author>
        <b:NameList>
          <b:Person>
            <b:Last>توانيو</b:Last>
            <b:First>سجود</b:First>
            <b:Middle>عبد المطفى</b:Middle>
          </b:Person>
        </b:NameList>
      </b:Author>
    </b:Author>
    <b:Title>دور حاضنات الأعمال في دعمها للطلاب الجامعيين، حول امتلاك مشروع خاص في محافظة</b:Title>
    <b:Year>2020</b:Year>
    <b:Publisher>رسالة ماجستير-تخصص إدارة أعمال</b:Publisher>
    <b:RefOrder>42</b:RefOrder>
  </b:Source>
  <b:Source>
    <b:Tag>أحم10</b:Tag>
    <b:SourceType>Misc</b:SourceType>
    <b:Guid>{4411377E-FC0B-406E-9EC1-D41DCD359965}</b:Guid>
    <b:Author>
      <b:Author>
        <b:NameList>
          <b:Person>
            <b:Last>أحمد</b:Last>
            <b:First>أنور</b:First>
          </b:Person>
          <b:Person>
            <b:Last>نهار العزام</b:Last>
          </b:Person>
        </b:NameList>
      </b:Author>
    </b:Author>
    <b:Title>تأثير استخدام حاضنات الأعمال في إنجاح المشاريع الريادية في الأرد</b:Title>
    <b:Year>2010</b:Year>
    <b:Publisher>مجلة الإدارة والإقتصاد </b:Publisher>
    <b:RefOrder>43</b:RefOrder>
  </b:Source>
  <b:Source>
    <b:Tag>أنو09</b:Tag>
    <b:SourceType>Misc</b:SourceType>
    <b:Guid>{3721E69B-1BBD-4DB7-B06E-F557D8E145E4}</b:Guid>
    <b:Author>
      <b:Author>
        <b:NameList>
          <b:Person>
            <b:Last>العزام</b:Last>
            <b:First>أنور</b:First>
            <b:Middle>أحمد نهار</b:Middle>
          </b:Person>
        </b:NameList>
      </b:Author>
    </b:Author>
    <b:Title>، "تأثير استخدام حاضنات الأعمال في إنجاح المشاريع الريادية في الأردن </b:Title>
    <b:PublicationTitle>أطروحة مقدمة لنيل شهادة دكتوراه فلسفة تخصص إدارة أعمال</b:PublicationTitle>
    <b:Year>2009</b:Year>
    <b:RefOrder>44</b:RefOrder>
  </b:Source>
  <b:Source>
    <b:Tag>ANa02</b:Tag>
    <b:SourceType>Misc</b:SourceType>
    <b:Guid>{27555B2C-ABB5-4EDF-980A-B0E06FCA5819}</b:Guid>
    <b:Year>2002</b:Year>
    <b:Publisher>the business incubation association</b:Publisher>
    <b:Author>
      <b:Author>
        <b:NameList>
          <b:Person>
            <b:Last>Tomarzky</b:Last>
          </b:Person>
          <b:Person>
            <b:Last>L</b:Last>
            <b:First>a,</b:First>
            <b:Middle>&amp;</b:Middle>
          </b:Person>
        </b:NameList>
      </b:Author>
    </b:Author>
    <b:PublicationTitle>). A National Benchmark ING Analysais of Technology</b:PublicationTitle>
    <b:RefOrder>45</b:RefOrder>
  </b:Source>
  <b:Source>
    <b:Tag>Pit071</b:Tag>
    <b:SourceType>Misc</b:SourceType>
    <b:Guid>{D238C89E-3982-475F-9459-2DB4CF5C1B97}</b:Guid>
    <b:Author>
      <b:Author>
        <b:NameList>
          <b:Person>
            <b:Last>Pitark</b:Last>
          </b:Person>
        </b:NameList>
      </b:Author>
    </b:Author>
    <b:Title>Incubation to University Business Incubator Management</b:Title>
    <b:PublicationTitle>dévellopement and furure challenge of business incubators in thailand</b:PublicationTitle>
    <b:Year>2007</b:Year>
    <b:RefOrder>46</b:RefOrder>
  </b:Source>
  <b:Source>
    <b:Tag>الح151</b:Tag>
    <b:SourceType>Misc</b:SourceType>
    <b:Guid>{DFD79A24-500F-406C-8C70-83879AE34EC6}</b:Guid>
    <b:Author>
      <b:Author>
        <b:NameList>
          <b:Person>
            <b:Last>الحموري</b:Last>
            <b:First>أميرة</b:First>
            <b:Middle>محمد</b:Middle>
          </b:Person>
        </b:NameList>
      </b:Author>
    </b:Author>
    <b:Title>دور حاضنات الأعمال بجامعات المملكة العربية السعودية في تنمية الموارد البشرية من وجهة نظر المستفيدين منها</b:Title>
    <b:Year>2015</b:Year>
    <b:Publisher>مجلة كلية التربية</b:Publisher>
    <b:RefOrder>47</b:RefOrder>
  </b:Source>
  <b:Source>
    <b:Tag>عيد1</b:Tag>
    <b:SourceType>Misc</b:SourceType>
    <b:Guid>{A5A5877E-E430-4DC7-A062-D3C243317CC9}</b:Guid>
    <b:Author>
      <b:Author>
        <b:NameList>
          <b:Person>
            <b:Last>عيداروس</b:Last>
            <b:First>أحمد</b:First>
            <b:Middle>نجم الدين</b:Middle>
          </b:Person>
          <b:Person>
            <b:Last>محمد أحمد أشرف</b:Last>
          </b:Person>
        </b:NameList>
      </b:Author>
    </b:Author>
    <b:Title>تصور مقترح لإدارة حاضنات الأعمال الجامعية بمصر في ضوء أفضل الممارسات العالمية</b:Title>
    <b:Publisher>مجلة كلية التربية</b:Publisher>
    <b:RefOrder>48</b:RefOrder>
  </b:Source>
  <b:Source>
    <b:Tag>الم221</b:Tag>
    <b:SourceType>Misc</b:SourceType>
    <b:Guid>{BBB50803-B61E-4866-95CF-4F8E1A8A7F50}</b:Guid>
    <b:Author>
      <b:Author>
        <b:NameList>
          <b:Person>
            <b:Last>المنعم</b:Last>
            <b:First>هناء</b:First>
            <b:Middle>حسين محمد عبد</b:Middle>
          </b:Person>
          <b:Person>
            <b:Last>إيمان زكي أحمد سالم</b:Last>
          </b:Person>
        </b:NameList>
      </b:Author>
    </b:Author>
    <b:Title>مسا رات تطوير حاضنات الأعمال بالجامعات المصرية لتعزيز ميزتها التنافسية</b:Title>
    <b:Year>2022</b:Year>
    <b:Publisher>مجلة التربية - جامعة الأزهر</b:Publisher>
    <b:Volume>3</b:Volume>
    <b:RefOrder>49</b:RefOrder>
  </b:Source>
  <b:Source>
    <b:Tag>الح01</b:Tag>
    <b:SourceType>Misc</b:SourceType>
    <b:Guid>{2570709F-9F12-4DF7-9036-E0DF98EBC1AC}</b:Guid>
    <b:Title>حاضنات الأعمال</b:Title>
    <b:Year>2001</b:Year>
    <b:CountryRegion>مصر</b:CountryRegion>
    <b:Publisher>الدار الجامعة- كلية التجارة-جامعة الإسكندرية</b:Publisher>
    <b:Author>
      <b:Author>
        <b:NameList>
          <b:Person>
            <b:Last>الحناوي</b:Last>
            <b:First>محمد</b:First>
            <b:Middle>صالح</b:Middle>
          </b:Person>
          <b:Person>
            <b:Last>أخرون</b:Last>
          </b:Person>
        </b:NameList>
      </b:Author>
    </b:Author>
    <b:RefOrder>50</b:RefOrder>
  </b:Source>
  <b:Source>
    <b:Tag>أمح21</b:Tag>
    <b:SourceType>Misc</b:SourceType>
    <b:Guid>{B7831D6E-683F-4F0E-9699-69A7A9AD2F77}</b:Guid>
    <b:Title>دور حاضنات الأعمال في دعم وتطوير المؤسسات الناشئة في الجزائر</b:Title>
    <b:Year>2021</b:Year>
    <b:Publisher>مجلة النمو الإقتصادي وريادة الأعمال</b:Publisher>
    <b:Author>
      <b:Author>
        <b:NameList>
          <b:Person>
            <b:Last>أمحمد</b:Last>
            <b:First>فودو</b:First>
          </b:Person>
          <b:Person>
            <b:Last>ميموني بلقاسم</b:Last>
          </b:Person>
          <b:Person>
            <b:Last>بن بيا محمد</b:Last>
          </b:Person>
        </b:NameList>
      </b:Author>
    </b:Author>
    <b:Volume>4</b:Volume>
    <b:RefOrder>51</b:RefOrder>
  </b:Source>
  <b:Source>
    <b:Tag>Dru85</b:Tag>
    <b:SourceType>Book</b:SourceType>
    <b:Guid>{B59A310D-1C92-40F5-AFE7-99E1DB79534B}</b:Guid>
    <b:Title>Innovation and Entrepreneurship. Harper &amp; Row</b:Title>
    <b:Year>1985</b:Year>
    <b:Author>
      <b:Author>
        <b:NameList>
          <b:Person>
            <b:Last>Drucker.p</b:Last>
          </b:Person>
        </b:NameList>
      </b:Author>
    </b:Author>
    <b:RefOrder>1</b:RefOrder>
  </b:Source>
  <b:Source>
    <b:Tag>Int09</b:Tag>
    <b:SourceType>Book</b:SourceType>
    <b:Guid>{80F50DB4-051F-4F2F-8133-D227DEEADC30}</b:Guid>
    <b:Author>
      <b:Author>
        <b:NameList>
          <b:Person>
            <b:Last>(Intrapreneurship) (Kuratko &amp; Audretsch</b:Last>
          </b:Person>
        </b:NameList>
      </b:Author>
    </b:Author>
    <b:Title>Strategic entrepreneurship: Exploring different perspectives of an emerging concept. Entrepreneurship Theory and Practice</b:Title>
    <b:Year>2009</b:Year>
    <b:Volume>33(1)</b:Volume>
    <b:RefOrder>2</b:RefOrder>
  </b:Source>
  <b:Source>
    <b:Tag>الي19</b:Tag>
    <b:SourceType>Book</b:SourceType>
    <b:Guid>{1ED142D5-DDC2-477C-97BE-19DE3B3C84F1}</b:Guid>
    <b:Author>
      <b:Author>
        <b:NameList>
          <b:Person>
            <b:Last>اليوسف،م</b:Last>
          </b:Person>
        </b:NameList>
      </b:Author>
    </b:Author>
    <b:Title>مبادئ ريادة الأعمال.</b:Title>
    <b:Year>(2019).</b:Year>
    <b:Publisher>دار المسيرة للنشر والتوزيع.</b:Publisher>
    <b:RefOrder>3</b:RefOrder>
  </b:Source>
  <b:Source>
    <b:Tag>His17</b:Tag>
    <b:SourceType>Book</b:SourceType>
    <b:Guid>{081F4688-2DAC-4588-8C4D-8C448622A50A}</b:Guid>
    <b:Author>
      <b:Author>
        <b:NameList>
          <b:Person>
            <b:Last>(Hisrich</b:Last>
          </b:Person>
          <b:Person>
            <b:Last>al</b:Last>
          </b:Person>
        </b:NameList>
      </b:Author>
    </b:Author>
    <b:Title>Entrepreneurship (10th ed.)</b:Title>
    <b:Year>2017</b:Year>
    <b:Publisher>. McGraw-Hill Education</b:Publisher>
    <b:RefOrder>4</b:RefOrder>
  </b:Source>
  <b:Source>
    <b:Tag>GEM</b:Tag>
    <b:SourceType>Report</b:SourceType>
    <b:Guid>{E3B69920-D945-470A-AA94-CFAF11B34342}</b:Guid>
    <b:Title>. Global Entrepreneurship Monitor 2020/2021 Global Report</b:Title>
    <b:Author>
      <b:Author>
        <b:NameList>
          <b:Person>
            <b:Last>GEM.(2021)</b:Last>
          </b:Person>
        </b:NameList>
      </b:Author>
    </b:Author>
    <b:RefOrder>5</b:RefOrder>
  </b:Source>
  <b:Source>
    <b:Tag>نال20</b:Tag>
    <b:SourceType>Misc</b:SourceType>
    <b:Guid>{556532B5-F621-407F-A440-1261F71E2F46}</b:Guid>
    <b:Title>أثر ريادة الأعمال في تنويع مصادر الدخل في السعودية.</b:Title>
    <b:Year>(2020).</b:Year>
    <b:Publisher>المجلة العربية للإدارة،</b:Publisher>
    <b:Author>
      <b:Author>
        <b:NameList>
          <b:Person>
            <b:Last>الشمري،ن</b:Last>
          </b:Person>
        </b:NameList>
      </b:Author>
    </b:Author>
    <b:Pages>85–102.</b:Pages>
    <b:Volume>40(2)،</b:Volume>
    <b:RefOrder>6</b:RefOrder>
  </b:Source>
  <b:Source>
    <b:Tag>Wes14</b:Tag>
    <b:SourceType>Misc</b:SourceType>
    <b:Guid>{AE50A1FB-AF1A-44ED-9F88-66434364727C}</b:Guid>
    <b:Author>
      <b:Author>
        <b:NameList>
          <b:Person>
            <b:Last>Westerman</b:Last>
            <b:First>G.,</b:First>
            <b:Middle>Bonnet, D., &amp; McAfee, A.</b:Middle>
          </b:Person>
        </b:NameList>
      </b:Author>
    </b:Author>
    <b:PublicationTitle>•	. Leading Digital: Turning Technology into Business Transformation..</b:PublicationTitle>
    <b:Year>(2014)</b:Year>
    <b:Publisher> Harvard Business Review Press</b:Publisher>
    <b:RefOrder>7</b:RefOrder>
  </b:Source>
  <b:Source>
    <b:Tag>سال21</b:Tag>
    <b:SourceType>Misc</b:SourceType>
    <b:Guid>{16E20438-CD5C-4AFD-A825-8348C4283726}</b:Guid>
    <b:Author>
      <b:Author>
        <b:NameList>
          <b:Person>
            <b:Last>الخطيب،س</b:Last>
          </b:Person>
        </b:NameList>
      </b:Author>
    </b:Author>
    <b:Title>•	 التحول الرقمي في الإدارة الحكومية: دراسة تحليلية. المجلة العربية لتكنولوجيا المعلومات،</b:Title>
    <b:Year>2021</b:Year>
    <b:Pages>55–72</b:Pages>
    <b:Volume>13(2)،</b:Volume>
    <b:RefOrder>8</b:RefOrder>
  </b:Source>
  <b:Source>
    <b:Tag>Bug18</b:Tag>
    <b:SourceType>Misc</b:SourceType>
    <b:Guid>{E3E95AE7-8A0D-48CF-BF82-EF279B1748D6}</b:Guid>
    <b:Author>
      <b:Author>
        <b:NameList>
          <b:Person>
            <b:Last>Bughin</b:Last>
            <b:First>J.,</b:First>
            <b:Middle>Catlin, T., Hirt, M., &amp; Willmott, P.</b:Middle>
          </b:Person>
        </b:NameList>
      </b:Author>
    </b:Author>
    <b:PublicationTitle>•	 Why digital strategies fail. McKinsey Quarterly.</b:PublicationTitle>
    <b:Year>2018</b:Year>
    <b:RefOrder>9</b:RefOrder>
  </b:Source>
  <b:Source>
    <b:Tag>عال22</b:Tag>
    <b:SourceType>Misc</b:SourceType>
    <b:Guid>{1BA780C2-467E-4CB7-80E3-76CE4C0AB28C}</b:Guid>
    <b:Author>
      <b:Author>
        <b:NameList>
          <b:Person>
            <b:Last>المطيري،ع</b:Last>
          </b:Person>
        </b:NameList>
      </b:Author>
    </b:Author>
    <b:PublicationTitle>التحول الرقمي كرافعة لتحقيق رؤية المملكة 2030.</b:PublicationTitle>
    <b:Year>2022</b:Year>
    <b:Publisher>مجلة الاقتصاد والتقنية،</b:Publisher>
    <b:Pages>22–40.</b:Pages>
    <b:Volume>6(1)، </b:Volume>
    <b:RefOrder>10</b:RefOrder>
  </b:Source>
  <b:Source>
    <b:Tag>Nam17</b:Tag>
    <b:SourceType>Misc</b:SourceType>
    <b:Guid>{97BC9A69-DEF7-4640-BFB3-457754B32AB5}</b:Guid>
    <b:Author>
      <b:Author>
        <b:NameList>
          <b:Person>
            <b:Last>Nambisan</b:Last>
            <b:First>S.</b:First>
          </b:Person>
        </b:NameList>
      </b:Author>
    </b:Author>
    <b:PublicationTitle>. Digital entrepreneurship: Toward a digital technology perspective of entrepreneurship.,https://doi.org/10.1111/etap.12254</b:PublicationTitle>
    <b:Year>2017</b:Year>
    <b:Publisher>Entrepreneurship Theory and Practice,</b:Publisher>
    <b:Pages> 1029–1055. </b:Pages>
    <b:Volume>41(6)</b:Volume>
    <b:RefOrder>11</b:RefOrder>
  </b:Source>
  <b:Source>
    <b:Tag>Liu22</b:Tag>
    <b:SourceType>Misc</b:SourceType>
    <b:Guid>{7E686AA6-A0B4-4A58-BAC7-723A6A7F778D}</b:Guid>
    <b:Author>
      <b:Author>
        <b:NameList>
          <b:Person>
            <b:Last>Liu</b:Last>
            <b:First>Y.,</b:First>
            <b:Middle>Chen, Y., &amp; Chou, T</b:Middle>
          </b:Person>
        </b:NameList>
      </b:Author>
    </b:Author>
    <b:PublicationTitle>•	 Digital transformation and entrepreneurial innovation: A systematic review. , https://doi.org/10.1016/j.jbusres.2021.10.054</b:PublicationTitle>
    <b:Year>2022</b:Year>
    <b:Publisher>Journal of Business Research,</b:Publisher>
    <b:Pages> 1225–1236.</b:Pages>
    <b:Issue> 139</b:Issue>
    <b:RefOrder>12</b:RefOrder>
  </b:Source>
  <b:Source>
    <b:Tag>Kra19</b:Tag>
    <b:SourceType>Misc</b:SourceType>
    <b:Guid>{136E4913-2319-4B1C-BC26-F1B95517BE7C}</b:Guid>
    <b:Author>
      <b:Author>
        <b:NameList>
          <b:Person>
            <b:Last>Kraus</b:Last>
            <b:First>S.,</b:First>
            <b:Middle>Palmer, C., Kailer, N., Kallinger, F. L., &amp; Spitzer, J.</b:Middle>
          </b:Person>
        </b:NameList>
      </b:Author>
    </b:Author>
    <b:PublicationTitle>Digital entrepreneurship: A research agenda on new business models for the twenty-first century.</b:PublicationTitle>
    <b:Year>2019</b:Year>
    <b:Publisher>International Journal of Entrepreneurial Behavior &amp; Research,</b:Publisher>
    <b:Pages>, 353–375.</b:Pages>
    <b:Volume> 25(2)</b:Volume>
    <b:RefOrder>13</b:RefOrder>
  </b:Source>
  <b:Source>
    <b:Tag>مال21</b:Tag>
    <b:SourceType>Misc</b:SourceType>
    <b:Guid>{116D40DE-62B4-455C-9FEF-E00367AAEF7C}</b:Guid>
    <b:Author>
      <b:Author>
        <b:NameList>
          <b:Person>
            <b:Last>الجبوري،م</b:Last>
          </b:Person>
        </b:NameList>
      </b:Author>
    </b:Author>
    <b:PublicationTitle>•	  ريادة الأعمال الرقمية في العالم العربي: التحديات والفرص.</b:PublicationTitle>
    <b:Year>2021</b:Year>
    <b:Publisher>مجلة التطوير الاقتصادي،</b:Publisher>
    <b:Pages>45–60.</b:Pages>
    <b:Volume>7(1)، </b:Volume>
    <b:RefOrder>16</b:RefOrder>
  </b:Source>
  <b:Source>
    <b:Tag>Bot10</b:Tag>
    <b:SourceType>Misc</b:SourceType>
    <b:Guid>{5E3984AD-AB63-4030-BC48-4D6200198DFC}</b:Guid>
    <b:Author>
      <b:Author>
        <b:NameList>
          <b:Person>
            <b:Last>Botsman</b:Last>
            <b:First>R.</b:First>
            <b:Middle>and Rogers R.</b:Middle>
          </b:Person>
        </b:NameList>
      </b:Author>
    </b:Author>
    <b:PublicationTitle>  What’s Mine Is Yours: The Rise of Collaborative Consumption. Harper Business,</b:PublicationTitle>
    <b:Year>2010</b:Year>
    <b:CountryRegion> New York.</b:CountryRegion>
    <b:RefOrder>14</b:RefOrder>
  </b:Source>
  <b:Source>
    <b:Tag>Cra16</b:Tag>
    <b:SourceType>Misc</b:SourceType>
    <b:Guid>{A1F9302A-4BE9-4E8A-9BCC-79028DAAA5A9}</b:Guid>
    <b:Author>
      <b:Author>
        <b:NameList>
          <b:Person>
            <b:Last>Krueger</b:Last>
            <b:First>(Cramer</b:First>
            <b:Middle>&amp;</b:Middle>
          </b:Person>
        </b:NameList>
      </b:Author>
    </b:Author>
    <b:Title>Disruptive Change in the Taxi Business: The Case of Uber</b:Title>
    <b:Year>2016</b:Year>
    <b:Publisher>American Economic Review 106 (5): 177–82.</b:Publisher>
    <b:RefOrder>15</b:RefOrder>
  </b:Source>
</b:Sources>
</file>

<file path=customXml/itemProps1.xml><?xml version="1.0" encoding="utf-8"?>
<ds:datastoreItem xmlns:ds="http://schemas.openxmlformats.org/officeDocument/2006/customXml" ds:itemID="{55DCE01D-10D6-4CC8-92E9-528713A13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13</Pages>
  <Words>3696</Words>
  <Characters>20331</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199</cp:revision>
  <dcterms:created xsi:type="dcterms:W3CDTF">2024-08-07T20:23:00Z</dcterms:created>
  <dcterms:modified xsi:type="dcterms:W3CDTF">2025-06-10T22:40:00Z</dcterms:modified>
</cp:coreProperties>
</file>